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99263" w14:textId="3465DE74" w:rsidR="00275D1A" w:rsidRDefault="007D576B">
      <w:r>
        <w:rPr>
          <w:noProof/>
        </w:rPr>
        <w:drawing>
          <wp:anchor distT="0" distB="0" distL="114300" distR="114300" simplePos="0" relativeHeight="251664382" behindDoc="0" locked="0" layoutInCell="1" allowOverlap="1" wp14:anchorId="3CFFA1D5" wp14:editId="6F210313">
            <wp:simplePos x="0" y="0"/>
            <wp:positionH relativeFrom="column">
              <wp:posOffset>-941070</wp:posOffset>
            </wp:positionH>
            <wp:positionV relativeFrom="paragraph">
              <wp:posOffset>-1131773</wp:posOffset>
            </wp:positionV>
            <wp:extent cx="7827645" cy="10121265"/>
            <wp:effectExtent l="0" t="0" r="0" b="635"/>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2019_UC_Book_Cover_Image.png"/>
                    <pic:cNvPicPr/>
                  </pic:nvPicPr>
                  <pic:blipFill>
                    <a:blip r:embed="rId8"/>
                    <a:stretch>
                      <a:fillRect/>
                    </a:stretch>
                  </pic:blipFill>
                  <pic:spPr>
                    <a:xfrm>
                      <a:off x="0" y="0"/>
                      <a:ext cx="7827645" cy="10121265"/>
                    </a:xfrm>
                    <a:prstGeom prst="rect">
                      <a:avLst/>
                    </a:prstGeom>
                  </pic:spPr>
                </pic:pic>
              </a:graphicData>
            </a:graphic>
            <wp14:sizeRelH relativeFrom="page">
              <wp14:pctWidth>0</wp14:pctWidth>
            </wp14:sizeRelH>
            <wp14:sizeRelV relativeFrom="page">
              <wp14:pctHeight>0</wp14:pctHeight>
            </wp14:sizeRelV>
          </wp:anchor>
        </w:drawing>
      </w:r>
      <w:r w:rsidR="00293C7B">
        <w:rPr>
          <w:noProof/>
        </w:rPr>
        <w:drawing>
          <wp:anchor distT="0" distB="0" distL="114300" distR="114300" simplePos="0" relativeHeight="251708416" behindDoc="1" locked="0" layoutInCell="1" allowOverlap="1" wp14:anchorId="4313DA30" wp14:editId="77072B1C">
            <wp:simplePos x="0" y="0"/>
            <wp:positionH relativeFrom="column">
              <wp:posOffset>0</wp:posOffset>
            </wp:positionH>
            <wp:positionV relativeFrom="paragraph">
              <wp:posOffset>165100</wp:posOffset>
            </wp:positionV>
            <wp:extent cx="2048256" cy="649224"/>
            <wp:effectExtent l="0" t="0" r="0" b="0"/>
            <wp:wrapTight wrapText="bothSides">
              <wp:wrapPolygon edited="0">
                <wp:start x="0" y="0"/>
                <wp:lineTo x="0" y="20924"/>
                <wp:lineTo x="21299" y="20924"/>
                <wp:lineTo x="21299" y="0"/>
                <wp:lineTo x="0" y="0"/>
              </wp:wrapPolygon>
            </wp:wrapTight>
            <wp:docPr id="2" name="Picture 2" descr="C:\Users\tbrane.DEACOMHQ\AppData\Local\Microsoft\Windows\Temporary Internet Files\Content.Word\Deacom-Logo-with-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brane.DEACOMHQ\AppData\Local\Microsoft\Windows\Temporary Internet Files\Content.Word\Deacom-Logo-with-taglin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8256" cy="649224"/>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id w:val="-431593771"/>
        <w:docPartObj>
          <w:docPartGallery w:val="Cover Pages"/>
          <w:docPartUnique/>
        </w:docPartObj>
      </w:sdtPr>
      <w:sdtEndPr/>
      <w:sdtContent>
        <w:p w14:paraId="5581A7AC" w14:textId="77777777" w:rsidR="00B42C56" w:rsidRDefault="00B42C56"/>
        <w:p w14:paraId="6A0A44CD" w14:textId="77777777" w:rsidR="00897410" w:rsidRPr="000F4638" w:rsidRDefault="00EB4B7F" w:rsidP="000F4638">
          <w:pPr>
            <w:rPr>
              <w:rFonts w:eastAsiaTheme="majorEastAsia" w:cs="Helvetica"/>
              <w:b/>
              <w:color w:val="002060"/>
              <w:sz w:val="36"/>
              <w:szCs w:val="32"/>
            </w:rPr>
          </w:pPr>
          <w:r>
            <w:rPr>
              <w:noProof/>
            </w:rPr>
            <mc:AlternateContent>
              <mc:Choice Requires="wps">
                <w:drawing>
                  <wp:anchor distT="0" distB="0" distL="114300" distR="114300" simplePos="0" relativeHeight="251706368" behindDoc="0" locked="0" layoutInCell="1" allowOverlap="1" wp14:anchorId="46F32083" wp14:editId="783320AC">
                    <wp:simplePos x="0" y="0"/>
                    <wp:positionH relativeFrom="column">
                      <wp:posOffset>-374015</wp:posOffset>
                    </wp:positionH>
                    <wp:positionV relativeFrom="paragraph">
                      <wp:posOffset>1549213</wp:posOffset>
                    </wp:positionV>
                    <wp:extent cx="7051964" cy="2410460"/>
                    <wp:effectExtent l="0" t="0" r="0" b="0"/>
                    <wp:wrapNone/>
                    <wp:docPr id="1" name="Text Box 1"/>
                    <wp:cNvGraphicFramePr/>
                    <a:graphic xmlns:a="http://schemas.openxmlformats.org/drawingml/2006/main">
                      <a:graphicData uri="http://schemas.microsoft.com/office/word/2010/wordprocessingShape">
                        <wps:wsp>
                          <wps:cNvSpPr txBox="1"/>
                          <wps:spPr>
                            <a:xfrm>
                              <a:off x="0" y="0"/>
                              <a:ext cx="7051964" cy="2410460"/>
                            </a:xfrm>
                            <a:prstGeom prst="rect">
                              <a:avLst/>
                            </a:prstGeom>
                            <a:noFill/>
                            <a:ln w="6350">
                              <a:noFill/>
                            </a:ln>
                          </wps:spPr>
                          <wps:txbx>
                            <w:txbxContent>
                              <w:p w14:paraId="7F662E48" w14:textId="23CFDC9D" w:rsidR="00293C7B" w:rsidRDefault="00293C7B" w:rsidP="006D2647">
                                <w:pPr>
                                  <w:rPr>
                                    <w:rFonts w:ascii="Helvetica Neue" w:hAnsi="Helvetica Neue"/>
                                    <w:i/>
                                    <w:color w:val="0C5096"/>
                                    <w:sz w:val="96"/>
                                    <w:szCs w:val="84"/>
                                  </w:rPr>
                                </w:pPr>
                                <w:r>
                                  <w:rPr>
                                    <w:rFonts w:ascii="Helvetica Neue" w:hAnsi="Helvetica Neue"/>
                                    <w:i/>
                                    <w:color w:val="0C5096"/>
                                    <w:sz w:val="96"/>
                                    <w:szCs w:val="84"/>
                                  </w:rPr>
                                  <w:t>Data Validation</w:t>
                                </w:r>
                                <w:r w:rsidR="00815D1C">
                                  <w:rPr>
                                    <w:rFonts w:ascii="Helvetica Neue" w:hAnsi="Helvetica Neue"/>
                                    <w:i/>
                                    <w:color w:val="0C5096"/>
                                    <w:sz w:val="96"/>
                                    <w:szCs w:val="84"/>
                                  </w:rPr>
                                  <w:t>:</w:t>
                                </w:r>
                              </w:p>
                              <w:p w14:paraId="17D98DA0" w14:textId="0F3949C6" w:rsidR="00815D1C" w:rsidRPr="00EB4B7F" w:rsidRDefault="00815D1C" w:rsidP="006D2647">
                                <w:pPr>
                                  <w:rPr>
                                    <w:rFonts w:ascii="Helvetica Neue" w:hAnsi="Helvetica Neue"/>
                                    <w:i/>
                                    <w:color w:val="0C5096"/>
                                    <w:sz w:val="96"/>
                                    <w:szCs w:val="84"/>
                                  </w:rPr>
                                </w:pPr>
                                <w:r>
                                  <w:rPr>
                                    <w:rFonts w:ascii="Helvetica Neue" w:hAnsi="Helvetica Neue"/>
                                    <w:i/>
                                    <w:color w:val="0C5096"/>
                                    <w:sz w:val="96"/>
                                    <w:szCs w:val="84"/>
                                  </w:rPr>
                                  <w:t>Accounting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F32083" id="_x0000_t202" coordsize="21600,21600" o:spt="202" path="m,l,21600r21600,l21600,xe">
                    <v:stroke joinstyle="miter"/>
                    <v:path gradientshapeok="t" o:connecttype="rect"/>
                  </v:shapetype>
                  <v:shape id="Text Box 1" o:spid="_x0000_s1026" type="#_x0000_t202" style="position:absolute;margin-left:-29.45pt;margin-top:122pt;width:555.25pt;height:189.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" filled="f" stroked="f" strokeweight=".5pt">
                    <v:textbox>
                      <w:txbxContent>
                        <w:p w14:paraId="7F662E48" w14:textId="23CFDC9D" w:rsidR="00293C7B" w:rsidRDefault="00293C7B" w:rsidP="006D2647">
                          <w:pPr>
                            <w:rPr>
                              <w:rFonts w:ascii="Helvetica Neue" w:hAnsi="Helvetica Neue"/>
                              <w:i/>
                              <w:color w:val="0C5096"/>
                              <w:sz w:val="96"/>
                              <w:szCs w:val="84"/>
                            </w:rPr>
                          </w:pPr>
                          <w:r>
                            <w:rPr>
                              <w:rFonts w:ascii="Helvetica Neue" w:hAnsi="Helvetica Neue"/>
                              <w:i/>
                              <w:color w:val="0C5096"/>
                              <w:sz w:val="96"/>
                              <w:szCs w:val="84"/>
                            </w:rPr>
                            <w:t>Data Validation</w:t>
                          </w:r>
                          <w:r w:rsidR="00815D1C">
                            <w:rPr>
                              <w:rFonts w:ascii="Helvetica Neue" w:hAnsi="Helvetica Neue"/>
                              <w:i/>
                              <w:color w:val="0C5096"/>
                              <w:sz w:val="96"/>
                              <w:szCs w:val="84"/>
                            </w:rPr>
                            <w:t>:</w:t>
                          </w:r>
                        </w:p>
                        <w:p w14:paraId="17D98DA0" w14:textId="0F3949C6" w:rsidR="00815D1C" w:rsidRPr="00EB4B7F" w:rsidRDefault="00815D1C" w:rsidP="006D2647">
                          <w:pPr>
                            <w:rPr>
                              <w:rFonts w:ascii="Helvetica Neue" w:hAnsi="Helvetica Neue"/>
                              <w:i/>
                              <w:color w:val="0C5096"/>
                              <w:sz w:val="96"/>
                              <w:szCs w:val="84"/>
                            </w:rPr>
                          </w:pPr>
                          <w:r>
                            <w:rPr>
                              <w:rFonts w:ascii="Helvetica Neue" w:hAnsi="Helvetica Neue"/>
                              <w:i/>
                              <w:color w:val="0C5096"/>
                              <w:sz w:val="96"/>
                              <w:szCs w:val="84"/>
                            </w:rPr>
                            <w:t>Accounting</w:t>
                          </w:r>
                        </w:p>
                      </w:txbxContent>
                    </v:textbox>
                  </v:shape>
                </w:pict>
              </mc:Fallback>
            </mc:AlternateContent>
          </w:r>
          <w:r w:rsidR="00B42C56">
            <w:rPr>
              <w:rFonts w:eastAsiaTheme="majorEastAsia" w:cs="Helvetica"/>
              <w:b/>
              <w:color w:val="002060"/>
              <w:sz w:val="36"/>
              <w:szCs w:val="32"/>
            </w:rPr>
            <w:br w:type="page"/>
          </w:r>
        </w:p>
      </w:sdtContent>
    </w:sdt>
    <w:sdt>
      <w:sdtPr>
        <w:rPr>
          <w:rFonts w:ascii="Helvetica" w:eastAsiaTheme="minorEastAsia" w:hAnsi="Helvetica" w:cstheme="minorBidi"/>
          <w:color w:val="1B1B1B"/>
          <w:sz w:val="22"/>
          <w:szCs w:val="24"/>
        </w:rPr>
        <w:id w:val="-1385088569"/>
        <w:docPartObj>
          <w:docPartGallery w:val="Table of Contents"/>
          <w:docPartUnique/>
        </w:docPartObj>
      </w:sdtPr>
      <w:sdtEndPr>
        <w:rPr>
          <w:b/>
          <w:bCs/>
          <w:noProof/>
        </w:rPr>
      </w:sdtEndPr>
      <w:sdtContent>
        <w:p w14:paraId="26FE6C14" w14:textId="77777777" w:rsidR="00AD3BAD" w:rsidRPr="000F4638" w:rsidRDefault="00897410" w:rsidP="00C95433">
          <w:pPr>
            <w:pStyle w:val="TOCHeading"/>
            <w:spacing w:before="0"/>
            <w:rPr>
              <w:rFonts w:ascii="Helvetica" w:eastAsiaTheme="minorEastAsia" w:hAnsi="Helvetica" w:cstheme="minorBidi"/>
              <w:color w:val="1B1B1B"/>
              <w:sz w:val="22"/>
              <w:szCs w:val="24"/>
            </w:rPr>
          </w:pPr>
          <w:r w:rsidRPr="00B42C56">
            <w:rPr>
              <w:rFonts w:ascii="Helvetica" w:hAnsi="Helvetica" w:cs="Helvetica"/>
              <w:b/>
              <w:color w:val="002060"/>
            </w:rPr>
            <w:t>Table of Contents</w:t>
          </w:r>
        </w:p>
        <w:p w14:paraId="0C820120" w14:textId="53A03F27" w:rsidR="00792D8F" w:rsidRDefault="00897410">
          <w:pPr>
            <w:pStyle w:val="TOC1"/>
            <w:rPr>
              <w:rFonts w:asciiTheme="minorHAnsi" w:eastAsiaTheme="minorEastAsia" w:hAnsiTheme="minorHAnsi" w:cstheme="minorBidi"/>
              <w:b w:val="0"/>
              <w:color w:val="auto"/>
              <w:szCs w:val="22"/>
            </w:rPr>
          </w:pPr>
          <w:r w:rsidRPr="00B42C56">
            <w:rPr>
              <w:sz w:val="21"/>
            </w:rPr>
            <w:fldChar w:fldCharType="begin"/>
          </w:r>
          <w:r w:rsidRPr="00B42C56">
            <w:rPr>
              <w:sz w:val="21"/>
            </w:rPr>
            <w:instrText xml:space="preserve"> TOC \o "1-3" \h \z \u </w:instrText>
          </w:r>
          <w:r w:rsidRPr="00B42C56">
            <w:rPr>
              <w:sz w:val="21"/>
            </w:rPr>
            <w:fldChar w:fldCharType="separate"/>
          </w:r>
          <w:hyperlink w:anchor="_Toc5261455" w:history="1">
            <w:r w:rsidR="00792D8F" w:rsidRPr="007F1531">
              <w:rPr>
                <w:rStyle w:val="Hyperlink"/>
              </w:rPr>
              <w:t>Data Validation</w:t>
            </w:r>
            <w:r w:rsidR="00792D8F">
              <w:rPr>
                <w:webHidden/>
              </w:rPr>
              <w:tab/>
            </w:r>
            <w:r w:rsidR="00792D8F">
              <w:rPr>
                <w:webHidden/>
              </w:rPr>
              <w:fldChar w:fldCharType="begin"/>
            </w:r>
            <w:r w:rsidR="00792D8F">
              <w:rPr>
                <w:webHidden/>
              </w:rPr>
              <w:instrText xml:space="preserve"> PAGEREF _Toc5261455 \h </w:instrText>
            </w:r>
            <w:r w:rsidR="00792D8F">
              <w:rPr>
                <w:webHidden/>
              </w:rPr>
            </w:r>
            <w:r w:rsidR="00792D8F">
              <w:rPr>
                <w:webHidden/>
              </w:rPr>
              <w:fldChar w:fldCharType="separate"/>
            </w:r>
            <w:r w:rsidR="00792D8F">
              <w:rPr>
                <w:webHidden/>
              </w:rPr>
              <w:t>3</w:t>
            </w:r>
            <w:r w:rsidR="00792D8F">
              <w:rPr>
                <w:webHidden/>
              </w:rPr>
              <w:fldChar w:fldCharType="end"/>
            </w:r>
          </w:hyperlink>
        </w:p>
        <w:p w14:paraId="7271E2FE" w14:textId="30867E0A" w:rsidR="00792D8F" w:rsidRDefault="00E766CF">
          <w:pPr>
            <w:pStyle w:val="TOC2"/>
            <w:tabs>
              <w:tab w:val="right" w:leader="dot" w:pos="9350"/>
            </w:tabs>
            <w:rPr>
              <w:rFonts w:asciiTheme="minorHAnsi" w:eastAsiaTheme="minorEastAsia" w:hAnsiTheme="minorHAnsi" w:cstheme="minorBidi"/>
              <w:noProof/>
              <w:color w:val="auto"/>
              <w:szCs w:val="22"/>
            </w:rPr>
          </w:pPr>
          <w:hyperlink w:anchor="_Toc5261456" w:history="1">
            <w:r w:rsidR="00792D8F" w:rsidRPr="007F1531">
              <w:rPr>
                <w:rStyle w:val="Hyperlink"/>
                <w:rFonts w:cs="Helvetica"/>
                <w:noProof/>
              </w:rPr>
              <w:t>Why</w:t>
            </w:r>
            <w:r w:rsidR="00792D8F">
              <w:rPr>
                <w:noProof/>
                <w:webHidden/>
              </w:rPr>
              <w:tab/>
            </w:r>
            <w:r w:rsidR="00792D8F">
              <w:rPr>
                <w:noProof/>
                <w:webHidden/>
              </w:rPr>
              <w:fldChar w:fldCharType="begin"/>
            </w:r>
            <w:r w:rsidR="00792D8F">
              <w:rPr>
                <w:noProof/>
                <w:webHidden/>
              </w:rPr>
              <w:instrText xml:space="preserve"> PAGEREF _Toc5261456 \h </w:instrText>
            </w:r>
            <w:r w:rsidR="00792D8F">
              <w:rPr>
                <w:noProof/>
                <w:webHidden/>
              </w:rPr>
            </w:r>
            <w:r w:rsidR="00792D8F">
              <w:rPr>
                <w:noProof/>
                <w:webHidden/>
              </w:rPr>
              <w:fldChar w:fldCharType="separate"/>
            </w:r>
            <w:r w:rsidR="00792D8F">
              <w:rPr>
                <w:noProof/>
                <w:webHidden/>
              </w:rPr>
              <w:t>3</w:t>
            </w:r>
            <w:r w:rsidR="00792D8F">
              <w:rPr>
                <w:noProof/>
                <w:webHidden/>
              </w:rPr>
              <w:fldChar w:fldCharType="end"/>
            </w:r>
          </w:hyperlink>
        </w:p>
        <w:p w14:paraId="161E1739" w14:textId="35D73860" w:rsidR="00792D8F" w:rsidRDefault="00E766CF">
          <w:pPr>
            <w:pStyle w:val="TOC2"/>
            <w:tabs>
              <w:tab w:val="right" w:leader="dot" w:pos="9350"/>
            </w:tabs>
            <w:rPr>
              <w:rFonts w:asciiTheme="minorHAnsi" w:eastAsiaTheme="minorEastAsia" w:hAnsiTheme="minorHAnsi" w:cstheme="minorBidi"/>
              <w:noProof/>
              <w:color w:val="auto"/>
              <w:szCs w:val="22"/>
            </w:rPr>
          </w:pPr>
          <w:hyperlink w:anchor="_Toc5261457" w:history="1">
            <w:r w:rsidR="00792D8F" w:rsidRPr="007F1531">
              <w:rPr>
                <w:rStyle w:val="Hyperlink"/>
                <w:rFonts w:cs="Helvetica"/>
                <w:noProof/>
              </w:rPr>
              <w:t>Roles &amp; Responsibilities</w:t>
            </w:r>
            <w:r w:rsidR="00792D8F">
              <w:rPr>
                <w:noProof/>
                <w:webHidden/>
              </w:rPr>
              <w:tab/>
            </w:r>
            <w:r w:rsidR="00792D8F">
              <w:rPr>
                <w:noProof/>
                <w:webHidden/>
              </w:rPr>
              <w:fldChar w:fldCharType="begin"/>
            </w:r>
            <w:r w:rsidR="00792D8F">
              <w:rPr>
                <w:noProof/>
                <w:webHidden/>
              </w:rPr>
              <w:instrText xml:space="preserve"> PAGEREF _Toc5261457 \h </w:instrText>
            </w:r>
            <w:r w:rsidR="00792D8F">
              <w:rPr>
                <w:noProof/>
                <w:webHidden/>
              </w:rPr>
            </w:r>
            <w:r w:rsidR="00792D8F">
              <w:rPr>
                <w:noProof/>
                <w:webHidden/>
              </w:rPr>
              <w:fldChar w:fldCharType="separate"/>
            </w:r>
            <w:r w:rsidR="00792D8F">
              <w:rPr>
                <w:noProof/>
                <w:webHidden/>
              </w:rPr>
              <w:t>3</w:t>
            </w:r>
            <w:r w:rsidR="00792D8F">
              <w:rPr>
                <w:noProof/>
                <w:webHidden/>
              </w:rPr>
              <w:fldChar w:fldCharType="end"/>
            </w:r>
          </w:hyperlink>
        </w:p>
        <w:p w14:paraId="1B6D9D62" w14:textId="5472B31C" w:rsidR="00792D8F" w:rsidRDefault="00E766CF">
          <w:pPr>
            <w:pStyle w:val="TOC1"/>
            <w:rPr>
              <w:rFonts w:asciiTheme="minorHAnsi" w:eastAsiaTheme="minorEastAsia" w:hAnsiTheme="minorHAnsi" w:cstheme="minorBidi"/>
              <w:b w:val="0"/>
              <w:color w:val="auto"/>
              <w:szCs w:val="22"/>
            </w:rPr>
          </w:pPr>
          <w:hyperlink w:anchor="_Toc5261458" w:history="1">
            <w:r w:rsidR="00792D8F" w:rsidRPr="007F1531">
              <w:rPr>
                <w:rStyle w:val="Hyperlink"/>
              </w:rPr>
              <w:t>Chart of Accounts</w:t>
            </w:r>
            <w:r w:rsidR="00792D8F">
              <w:rPr>
                <w:webHidden/>
              </w:rPr>
              <w:tab/>
            </w:r>
            <w:r w:rsidR="00792D8F">
              <w:rPr>
                <w:webHidden/>
              </w:rPr>
              <w:fldChar w:fldCharType="begin"/>
            </w:r>
            <w:r w:rsidR="00792D8F">
              <w:rPr>
                <w:webHidden/>
              </w:rPr>
              <w:instrText xml:space="preserve"> PAGEREF _Toc5261458 \h </w:instrText>
            </w:r>
            <w:r w:rsidR="00792D8F">
              <w:rPr>
                <w:webHidden/>
              </w:rPr>
            </w:r>
            <w:r w:rsidR="00792D8F">
              <w:rPr>
                <w:webHidden/>
              </w:rPr>
              <w:fldChar w:fldCharType="separate"/>
            </w:r>
            <w:r w:rsidR="00792D8F">
              <w:rPr>
                <w:webHidden/>
              </w:rPr>
              <w:t>4</w:t>
            </w:r>
            <w:r w:rsidR="00792D8F">
              <w:rPr>
                <w:webHidden/>
              </w:rPr>
              <w:fldChar w:fldCharType="end"/>
            </w:r>
          </w:hyperlink>
        </w:p>
        <w:p w14:paraId="573B6A81" w14:textId="7C9B5DB6" w:rsidR="00792D8F" w:rsidRDefault="00E766CF">
          <w:pPr>
            <w:pStyle w:val="TOC2"/>
            <w:tabs>
              <w:tab w:val="right" w:leader="dot" w:pos="9350"/>
            </w:tabs>
            <w:rPr>
              <w:rFonts w:asciiTheme="minorHAnsi" w:eastAsiaTheme="minorEastAsia" w:hAnsiTheme="minorHAnsi" w:cstheme="minorBidi"/>
              <w:noProof/>
              <w:color w:val="auto"/>
              <w:szCs w:val="22"/>
            </w:rPr>
          </w:pPr>
          <w:hyperlink w:anchor="_Toc5261459" w:history="1">
            <w:r w:rsidR="00792D8F" w:rsidRPr="007F1531">
              <w:rPr>
                <w:rStyle w:val="Hyperlink"/>
                <w:noProof/>
              </w:rPr>
              <w:t>Why</w:t>
            </w:r>
            <w:r w:rsidR="00792D8F">
              <w:rPr>
                <w:noProof/>
                <w:webHidden/>
              </w:rPr>
              <w:tab/>
            </w:r>
            <w:r w:rsidR="00792D8F">
              <w:rPr>
                <w:noProof/>
                <w:webHidden/>
              </w:rPr>
              <w:fldChar w:fldCharType="begin"/>
            </w:r>
            <w:r w:rsidR="00792D8F">
              <w:rPr>
                <w:noProof/>
                <w:webHidden/>
              </w:rPr>
              <w:instrText xml:space="preserve"> PAGEREF _Toc5261459 \h </w:instrText>
            </w:r>
            <w:r w:rsidR="00792D8F">
              <w:rPr>
                <w:noProof/>
                <w:webHidden/>
              </w:rPr>
            </w:r>
            <w:r w:rsidR="00792D8F">
              <w:rPr>
                <w:noProof/>
                <w:webHidden/>
              </w:rPr>
              <w:fldChar w:fldCharType="separate"/>
            </w:r>
            <w:r w:rsidR="00792D8F">
              <w:rPr>
                <w:noProof/>
                <w:webHidden/>
              </w:rPr>
              <w:t>4</w:t>
            </w:r>
            <w:r w:rsidR="00792D8F">
              <w:rPr>
                <w:noProof/>
                <w:webHidden/>
              </w:rPr>
              <w:fldChar w:fldCharType="end"/>
            </w:r>
          </w:hyperlink>
        </w:p>
        <w:p w14:paraId="1D71AFA8" w14:textId="1F0DF5AE" w:rsidR="00792D8F" w:rsidRDefault="00E766CF">
          <w:pPr>
            <w:pStyle w:val="TOC2"/>
            <w:tabs>
              <w:tab w:val="right" w:leader="dot" w:pos="9350"/>
            </w:tabs>
            <w:rPr>
              <w:rFonts w:asciiTheme="minorHAnsi" w:eastAsiaTheme="minorEastAsia" w:hAnsiTheme="minorHAnsi" w:cstheme="minorBidi"/>
              <w:noProof/>
              <w:color w:val="auto"/>
              <w:szCs w:val="22"/>
            </w:rPr>
          </w:pPr>
          <w:hyperlink w:anchor="_Toc5261460" w:history="1">
            <w:r w:rsidR="00792D8F" w:rsidRPr="007F1531">
              <w:rPr>
                <w:rStyle w:val="Hyperlink"/>
                <w:rFonts w:cs="Helvetica"/>
                <w:noProof/>
              </w:rPr>
              <w:t>What to check</w:t>
            </w:r>
            <w:r w:rsidR="00792D8F">
              <w:rPr>
                <w:noProof/>
                <w:webHidden/>
              </w:rPr>
              <w:tab/>
            </w:r>
            <w:r w:rsidR="00792D8F">
              <w:rPr>
                <w:noProof/>
                <w:webHidden/>
              </w:rPr>
              <w:fldChar w:fldCharType="begin"/>
            </w:r>
            <w:r w:rsidR="00792D8F">
              <w:rPr>
                <w:noProof/>
                <w:webHidden/>
              </w:rPr>
              <w:instrText xml:space="preserve"> PAGEREF _Toc5261460 \h </w:instrText>
            </w:r>
            <w:r w:rsidR="00792D8F">
              <w:rPr>
                <w:noProof/>
                <w:webHidden/>
              </w:rPr>
            </w:r>
            <w:r w:rsidR="00792D8F">
              <w:rPr>
                <w:noProof/>
                <w:webHidden/>
              </w:rPr>
              <w:fldChar w:fldCharType="separate"/>
            </w:r>
            <w:r w:rsidR="00792D8F">
              <w:rPr>
                <w:noProof/>
                <w:webHidden/>
              </w:rPr>
              <w:t>5</w:t>
            </w:r>
            <w:r w:rsidR="00792D8F">
              <w:rPr>
                <w:noProof/>
                <w:webHidden/>
              </w:rPr>
              <w:fldChar w:fldCharType="end"/>
            </w:r>
          </w:hyperlink>
        </w:p>
        <w:p w14:paraId="2D6C7CE0" w14:textId="42425632" w:rsidR="00792D8F" w:rsidRDefault="00E766CF">
          <w:pPr>
            <w:pStyle w:val="TOC2"/>
            <w:tabs>
              <w:tab w:val="right" w:leader="dot" w:pos="9350"/>
            </w:tabs>
            <w:rPr>
              <w:rFonts w:asciiTheme="minorHAnsi" w:eastAsiaTheme="minorEastAsia" w:hAnsiTheme="minorHAnsi" w:cstheme="minorBidi"/>
              <w:noProof/>
              <w:color w:val="auto"/>
              <w:szCs w:val="22"/>
            </w:rPr>
          </w:pPr>
          <w:hyperlink w:anchor="_Toc5261461" w:history="1">
            <w:r w:rsidR="00792D8F" w:rsidRPr="007F1531">
              <w:rPr>
                <w:rStyle w:val="Hyperlink"/>
                <w:noProof/>
              </w:rPr>
              <w:t>How</w:t>
            </w:r>
            <w:r w:rsidR="00792D8F">
              <w:rPr>
                <w:noProof/>
                <w:webHidden/>
              </w:rPr>
              <w:tab/>
            </w:r>
            <w:r w:rsidR="00792D8F">
              <w:rPr>
                <w:noProof/>
                <w:webHidden/>
              </w:rPr>
              <w:fldChar w:fldCharType="begin"/>
            </w:r>
            <w:r w:rsidR="00792D8F">
              <w:rPr>
                <w:noProof/>
                <w:webHidden/>
              </w:rPr>
              <w:instrText xml:space="preserve"> PAGEREF _Toc5261461 \h </w:instrText>
            </w:r>
            <w:r w:rsidR="00792D8F">
              <w:rPr>
                <w:noProof/>
                <w:webHidden/>
              </w:rPr>
            </w:r>
            <w:r w:rsidR="00792D8F">
              <w:rPr>
                <w:noProof/>
                <w:webHidden/>
              </w:rPr>
              <w:fldChar w:fldCharType="separate"/>
            </w:r>
            <w:r w:rsidR="00792D8F">
              <w:rPr>
                <w:noProof/>
                <w:webHidden/>
              </w:rPr>
              <w:t>5</w:t>
            </w:r>
            <w:r w:rsidR="00792D8F">
              <w:rPr>
                <w:noProof/>
                <w:webHidden/>
              </w:rPr>
              <w:fldChar w:fldCharType="end"/>
            </w:r>
          </w:hyperlink>
        </w:p>
        <w:p w14:paraId="35FF63BC" w14:textId="15DBDF52" w:rsidR="00792D8F" w:rsidRDefault="00E766CF">
          <w:pPr>
            <w:pStyle w:val="TOC2"/>
            <w:tabs>
              <w:tab w:val="right" w:leader="dot" w:pos="9350"/>
            </w:tabs>
            <w:rPr>
              <w:rFonts w:asciiTheme="minorHAnsi" w:eastAsiaTheme="minorEastAsia" w:hAnsiTheme="minorHAnsi" w:cstheme="minorBidi"/>
              <w:noProof/>
              <w:color w:val="auto"/>
              <w:szCs w:val="22"/>
            </w:rPr>
          </w:pPr>
          <w:hyperlink w:anchor="_Toc5261462" w:history="1">
            <w:r w:rsidR="00792D8F" w:rsidRPr="007F1531">
              <w:rPr>
                <w:rStyle w:val="Hyperlink"/>
                <w:noProof/>
              </w:rPr>
              <w:t>Roles &amp; Responsibilities</w:t>
            </w:r>
            <w:r w:rsidR="00792D8F">
              <w:rPr>
                <w:noProof/>
                <w:webHidden/>
              </w:rPr>
              <w:tab/>
            </w:r>
            <w:r w:rsidR="00792D8F">
              <w:rPr>
                <w:noProof/>
                <w:webHidden/>
              </w:rPr>
              <w:fldChar w:fldCharType="begin"/>
            </w:r>
            <w:r w:rsidR="00792D8F">
              <w:rPr>
                <w:noProof/>
                <w:webHidden/>
              </w:rPr>
              <w:instrText xml:space="preserve"> PAGEREF _Toc5261462 \h </w:instrText>
            </w:r>
            <w:r w:rsidR="00792D8F">
              <w:rPr>
                <w:noProof/>
                <w:webHidden/>
              </w:rPr>
            </w:r>
            <w:r w:rsidR="00792D8F">
              <w:rPr>
                <w:noProof/>
                <w:webHidden/>
              </w:rPr>
              <w:fldChar w:fldCharType="separate"/>
            </w:r>
            <w:r w:rsidR="00792D8F">
              <w:rPr>
                <w:noProof/>
                <w:webHidden/>
              </w:rPr>
              <w:t>5</w:t>
            </w:r>
            <w:r w:rsidR="00792D8F">
              <w:rPr>
                <w:noProof/>
                <w:webHidden/>
              </w:rPr>
              <w:fldChar w:fldCharType="end"/>
            </w:r>
          </w:hyperlink>
        </w:p>
        <w:p w14:paraId="21A1EC47" w14:textId="18BDD9FE" w:rsidR="00792D8F" w:rsidRDefault="00E766CF">
          <w:pPr>
            <w:pStyle w:val="TOC1"/>
            <w:rPr>
              <w:rFonts w:asciiTheme="minorHAnsi" w:eastAsiaTheme="minorEastAsia" w:hAnsiTheme="minorHAnsi" w:cstheme="minorBidi"/>
              <w:b w:val="0"/>
              <w:color w:val="auto"/>
              <w:szCs w:val="22"/>
            </w:rPr>
          </w:pPr>
          <w:hyperlink w:anchor="_Toc5261463" w:history="1">
            <w:r w:rsidR="00792D8F" w:rsidRPr="007F1531">
              <w:rPr>
                <w:rStyle w:val="Hyperlink"/>
              </w:rPr>
              <w:t>General Ledger</w:t>
            </w:r>
            <w:r w:rsidR="00792D8F">
              <w:rPr>
                <w:webHidden/>
              </w:rPr>
              <w:tab/>
            </w:r>
            <w:r w:rsidR="00792D8F">
              <w:rPr>
                <w:webHidden/>
              </w:rPr>
              <w:fldChar w:fldCharType="begin"/>
            </w:r>
            <w:r w:rsidR="00792D8F">
              <w:rPr>
                <w:webHidden/>
              </w:rPr>
              <w:instrText xml:space="preserve"> PAGEREF _Toc5261463 \h </w:instrText>
            </w:r>
            <w:r w:rsidR="00792D8F">
              <w:rPr>
                <w:webHidden/>
              </w:rPr>
            </w:r>
            <w:r w:rsidR="00792D8F">
              <w:rPr>
                <w:webHidden/>
              </w:rPr>
              <w:fldChar w:fldCharType="separate"/>
            </w:r>
            <w:r w:rsidR="00792D8F">
              <w:rPr>
                <w:webHidden/>
              </w:rPr>
              <w:t>6</w:t>
            </w:r>
            <w:r w:rsidR="00792D8F">
              <w:rPr>
                <w:webHidden/>
              </w:rPr>
              <w:fldChar w:fldCharType="end"/>
            </w:r>
          </w:hyperlink>
        </w:p>
        <w:p w14:paraId="5BF2367C" w14:textId="4C02F4FF" w:rsidR="00792D8F" w:rsidRDefault="00E766CF">
          <w:pPr>
            <w:pStyle w:val="TOC2"/>
            <w:tabs>
              <w:tab w:val="right" w:leader="dot" w:pos="9350"/>
            </w:tabs>
            <w:rPr>
              <w:rFonts w:asciiTheme="minorHAnsi" w:eastAsiaTheme="minorEastAsia" w:hAnsiTheme="minorHAnsi" w:cstheme="minorBidi"/>
              <w:noProof/>
              <w:color w:val="auto"/>
              <w:szCs w:val="22"/>
            </w:rPr>
          </w:pPr>
          <w:hyperlink w:anchor="_Toc5261464" w:history="1">
            <w:r w:rsidR="00792D8F" w:rsidRPr="007F1531">
              <w:rPr>
                <w:rStyle w:val="Hyperlink"/>
                <w:noProof/>
              </w:rPr>
              <w:t>Why</w:t>
            </w:r>
            <w:r w:rsidR="00792D8F">
              <w:rPr>
                <w:noProof/>
                <w:webHidden/>
              </w:rPr>
              <w:tab/>
            </w:r>
            <w:r w:rsidR="00792D8F">
              <w:rPr>
                <w:noProof/>
                <w:webHidden/>
              </w:rPr>
              <w:fldChar w:fldCharType="begin"/>
            </w:r>
            <w:r w:rsidR="00792D8F">
              <w:rPr>
                <w:noProof/>
                <w:webHidden/>
              </w:rPr>
              <w:instrText xml:space="preserve"> PAGEREF _Toc5261464 \h </w:instrText>
            </w:r>
            <w:r w:rsidR="00792D8F">
              <w:rPr>
                <w:noProof/>
                <w:webHidden/>
              </w:rPr>
            </w:r>
            <w:r w:rsidR="00792D8F">
              <w:rPr>
                <w:noProof/>
                <w:webHidden/>
              </w:rPr>
              <w:fldChar w:fldCharType="separate"/>
            </w:r>
            <w:r w:rsidR="00792D8F">
              <w:rPr>
                <w:noProof/>
                <w:webHidden/>
              </w:rPr>
              <w:t>6</w:t>
            </w:r>
            <w:r w:rsidR="00792D8F">
              <w:rPr>
                <w:noProof/>
                <w:webHidden/>
              </w:rPr>
              <w:fldChar w:fldCharType="end"/>
            </w:r>
          </w:hyperlink>
        </w:p>
        <w:p w14:paraId="762112F4" w14:textId="5C112ED0" w:rsidR="00792D8F" w:rsidRDefault="00E766CF">
          <w:pPr>
            <w:pStyle w:val="TOC2"/>
            <w:tabs>
              <w:tab w:val="right" w:leader="dot" w:pos="9350"/>
            </w:tabs>
            <w:rPr>
              <w:rFonts w:asciiTheme="minorHAnsi" w:eastAsiaTheme="minorEastAsia" w:hAnsiTheme="minorHAnsi" w:cstheme="minorBidi"/>
              <w:noProof/>
              <w:color w:val="auto"/>
              <w:szCs w:val="22"/>
            </w:rPr>
          </w:pPr>
          <w:hyperlink w:anchor="_Toc5261465" w:history="1">
            <w:r w:rsidR="00792D8F" w:rsidRPr="007F1531">
              <w:rPr>
                <w:rStyle w:val="Hyperlink"/>
                <w:noProof/>
              </w:rPr>
              <w:t>What to check</w:t>
            </w:r>
            <w:r w:rsidR="00792D8F">
              <w:rPr>
                <w:noProof/>
                <w:webHidden/>
              </w:rPr>
              <w:tab/>
            </w:r>
            <w:r w:rsidR="00792D8F">
              <w:rPr>
                <w:noProof/>
                <w:webHidden/>
              </w:rPr>
              <w:fldChar w:fldCharType="begin"/>
            </w:r>
            <w:r w:rsidR="00792D8F">
              <w:rPr>
                <w:noProof/>
                <w:webHidden/>
              </w:rPr>
              <w:instrText xml:space="preserve"> PAGEREF _Toc5261465 \h </w:instrText>
            </w:r>
            <w:r w:rsidR="00792D8F">
              <w:rPr>
                <w:noProof/>
                <w:webHidden/>
              </w:rPr>
            </w:r>
            <w:r w:rsidR="00792D8F">
              <w:rPr>
                <w:noProof/>
                <w:webHidden/>
              </w:rPr>
              <w:fldChar w:fldCharType="separate"/>
            </w:r>
            <w:r w:rsidR="00792D8F">
              <w:rPr>
                <w:noProof/>
                <w:webHidden/>
              </w:rPr>
              <w:t>6</w:t>
            </w:r>
            <w:r w:rsidR="00792D8F">
              <w:rPr>
                <w:noProof/>
                <w:webHidden/>
              </w:rPr>
              <w:fldChar w:fldCharType="end"/>
            </w:r>
          </w:hyperlink>
        </w:p>
        <w:p w14:paraId="6DE107A9" w14:textId="36B2698A" w:rsidR="00792D8F" w:rsidRDefault="00E766CF">
          <w:pPr>
            <w:pStyle w:val="TOC2"/>
            <w:tabs>
              <w:tab w:val="right" w:leader="dot" w:pos="9350"/>
            </w:tabs>
            <w:rPr>
              <w:rFonts w:asciiTheme="minorHAnsi" w:eastAsiaTheme="minorEastAsia" w:hAnsiTheme="minorHAnsi" w:cstheme="minorBidi"/>
              <w:noProof/>
              <w:color w:val="auto"/>
              <w:szCs w:val="22"/>
            </w:rPr>
          </w:pPr>
          <w:hyperlink w:anchor="_Toc5261466" w:history="1">
            <w:r w:rsidR="00792D8F" w:rsidRPr="007F1531">
              <w:rPr>
                <w:rStyle w:val="Hyperlink"/>
                <w:noProof/>
              </w:rPr>
              <w:t>How</w:t>
            </w:r>
            <w:r w:rsidR="00792D8F">
              <w:rPr>
                <w:noProof/>
                <w:webHidden/>
              </w:rPr>
              <w:tab/>
            </w:r>
            <w:r w:rsidR="00792D8F">
              <w:rPr>
                <w:noProof/>
                <w:webHidden/>
              </w:rPr>
              <w:fldChar w:fldCharType="begin"/>
            </w:r>
            <w:r w:rsidR="00792D8F">
              <w:rPr>
                <w:noProof/>
                <w:webHidden/>
              </w:rPr>
              <w:instrText xml:space="preserve"> PAGEREF _Toc5261466 \h </w:instrText>
            </w:r>
            <w:r w:rsidR="00792D8F">
              <w:rPr>
                <w:noProof/>
                <w:webHidden/>
              </w:rPr>
            </w:r>
            <w:r w:rsidR="00792D8F">
              <w:rPr>
                <w:noProof/>
                <w:webHidden/>
              </w:rPr>
              <w:fldChar w:fldCharType="separate"/>
            </w:r>
            <w:r w:rsidR="00792D8F">
              <w:rPr>
                <w:noProof/>
                <w:webHidden/>
              </w:rPr>
              <w:t>8</w:t>
            </w:r>
            <w:r w:rsidR="00792D8F">
              <w:rPr>
                <w:noProof/>
                <w:webHidden/>
              </w:rPr>
              <w:fldChar w:fldCharType="end"/>
            </w:r>
          </w:hyperlink>
        </w:p>
        <w:p w14:paraId="6CEFC352" w14:textId="7CCC779A" w:rsidR="00792D8F" w:rsidRDefault="00E766CF">
          <w:pPr>
            <w:pStyle w:val="TOC2"/>
            <w:tabs>
              <w:tab w:val="right" w:leader="dot" w:pos="9350"/>
            </w:tabs>
            <w:rPr>
              <w:rFonts w:asciiTheme="minorHAnsi" w:eastAsiaTheme="minorEastAsia" w:hAnsiTheme="minorHAnsi" w:cstheme="minorBidi"/>
              <w:noProof/>
              <w:color w:val="auto"/>
              <w:szCs w:val="22"/>
            </w:rPr>
          </w:pPr>
          <w:hyperlink w:anchor="_Toc5261467" w:history="1">
            <w:r w:rsidR="00792D8F" w:rsidRPr="007F1531">
              <w:rPr>
                <w:rStyle w:val="Hyperlink"/>
                <w:noProof/>
              </w:rPr>
              <w:t>Roles &amp; Responsibilities</w:t>
            </w:r>
            <w:r w:rsidR="00792D8F">
              <w:rPr>
                <w:noProof/>
                <w:webHidden/>
              </w:rPr>
              <w:tab/>
            </w:r>
            <w:r w:rsidR="00792D8F">
              <w:rPr>
                <w:noProof/>
                <w:webHidden/>
              </w:rPr>
              <w:fldChar w:fldCharType="begin"/>
            </w:r>
            <w:r w:rsidR="00792D8F">
              <w:rPr>
                <w:noProof/>
                <w:webHidden/>
              </w:rPr>
              <w:instrText xml:space="preserve"> PAGEREF _Toc5261467 \h </w:instrText>
            </w:r>
            <w:r w:rsidR="00792D8F">
              <w:rPr>
                <w:noProof/>
                <w:webHidden/>
              </w:rPr>
            </w:r>
            <w:r w:rsidR="00792D8F">
              <w:rPr>
                <w:noProof/>
                <w:webHidden/>
              </w:rPr>
              <w:fldChar w:fldCharType="separate"/>
            </w:r>
            <w:r w:rsidR="00792D8F">
              <w:rPr>
                <w:noProof/>
                <w:webHidden/>
              </w:rPr>
              <w:t>8</w:t>
            </w:r>
            <w:r w:rsidR="00792D8F">
              <w:rPr>
                <w:noProof/>
                <w:webHidden/>
              </w:rPr>
              <w:fldChar w:fldCharType="end"/>
            </w:r>
          </w:hyperlink>
        </w:p>
        <w:p w14:paraId="45251467" w14:textId="5D671086" w:rsidR="00792D8F" w:rsidRDefault="00E766CF">
          <w:pPr>
            <w:pStyle w:val="TOC1"/>
            <w:rPr>
              <w:rFonts w:asciiTheme="minorHAnsi" w:eastAsiaTheme="minorEastAsia" w:hAnsiTheme="minorHAnsi" w:cstheme="minorBidi"/>
              <w:b w:val="0"/>
              <w:color w:val="auto"/>
              <w:szCs w:val="22"/>
            </w:rPr>
          </w:pPr>
          <w:hyperlink w:anchor="_Toc5261468" w:history="1">
            <w:r w:rsidR="00792D8F" w:rsidRPr="007F1531">
              <w:rPr>
                <w:rStyle w:val="Hyperlink"/>
              </w:rPr>
              <w:t>Data Validation – Full Circle</w:t>
            </w:r>
            <w:r w:rsidR="00792D8F">
              <w:rPr>
                <w:webHidden/>
              </w:rPr>
              <w:tab/>
            </w:r>
            <w:r w:rsidR="00792D8F">
              <w:rPr>
                <w:webHidden/>
              </w:rPr>
              <w:fldChar w:fldCharType="begin"/>
            </w:r>
            <w:r w:rsidR="00792D8F">
              <w:rPr>
                <w:webHidden/>
              </w:rPr>
              <w:instrText xml:space="preserve"> PAGEREF _Toc5261468 \h </w:instrText>
            </w:r>
            <w:r w:rsidR="00792D8F">
              <w:rPr>
                <w:webHidden/>
              </w:rPr>
            </w:r>
            <w:r w:rsidR="00792D8F">
              <w:rPr>
                <w:webHidden/>
              </w:rPr>
              <w:fldChar w:fldCharType="separate"/>
            </w:r>
            <w:r w:rsidR="00792D8F">
              <w:rPr>
                <w:webHidden/>
              </w:rPr>
              <w:t>9</w:t>
            </w:r>
            <w:r w:rsidR="00792D8F">
              <w:rPr>
                <w:webHidden/>
              </w:rPr>
              <w:fldChar w:fldCharType="end"/>
            </w:r>
          </w:hyperlink>
        </w:p>
        <w:p w14:paraId="3A8C97BF" w14:textId="6C180485" w:rsidR="00792D8F" w:rsidRDefault="00E766CF">
          <w:pPr>
            <w:pStyle w:val="TOC2"/>
            <w:tabs>
              <w:tab w:val="right" w:leader="dot" w:pos="9350"/>
            </w:tabs>
            <w:rPr>
              <w:rFonts w:asciiTheme="minorHAnsi" w:eastAsiaTheme="minorEastAsia" w:hAnsiTheme="minorHAnsi" w:cstheme="minorBidi"/>
              <w:noProof/>
              <w:color w:val="auto"/>
              <w:szCs w:val="22"/>
            </w:rPr>
          </w:pPr>
          <w:hyperlink w:anchor="_Toc5261469" w:history="1">
            <w:r w:rsidR="00792D8F" w:rsidRPr="007F1531">
              <w:rPr>
                <w:rStyle w:val="Hyperlink"/>
                <w:noProof/>
              </w:rPr>
              <w:t>Data Imported</w:t>
            </w:r>
            <w:r w:rsidR="00792D8F">
              <w:rPr>
                <w:noProof/>
                <w:webHidden/>
              </w:rPr>
              <w:tab/>
            </w:r>
            <w:r w:rsidR="00792D8F">
              <w:rPr>
                <w:noProof/>
                <w:webHidden/>
              </w:rPr>
              <w:fldChar w:fldCharType="begin"/>
            </w:r>
            <w:r w:rsidR="00792D8F">
              <w:rPr>
                <w:noProof/>
                <w:webHidden/>
              </w:rPr>
              <w:instrText xml:space="preserve"> PAGEREF _Toc5261469 \h </w:instrText>
            </w:r>
            <w:r w:rsidR="00792D8F">
              <w:rPr>
                <w:noProof/>
                <w:webHidden/>
              </w:rPr>
            </w:r>
            <w:r w:rsidR="00792D8F">
              <w:rPr>
                <w:noProof/>
                <w:webHidden/>
              </w:rPr>
              <w:fldChar w:fldCharType="separate"/>
            </w:r>
            <w:r w:rsidR="00792D8F">
              <w:rPr>
                <w:noProof/>
                <w:webHidden/>
              </w:rPr>
              <w:t>9</w:t>
            </w:r>
            <w:r w:rsidR="00792D8F">
              <w:rPr>
                <w:noProof/>
                <w:webHidden/>
              </w:rPr>
              <w:fldChar w:fldCharType="end"/>
            </w:r>
          </w:hyperlink>
        </w:p>
        <w:p w14:paraId="3EA65C8B" w14:textId="59E89C3A" w:rsidR="00792D8F" w:rsidRDefault="00E766CF">
          <w:pPr>
            <w:pStyle w:val="TOC2"/>
            <w:tabs>
              <w:tab w:val="right" w:leader="dot" w:pos="9350"/>
            </w:tabs>
            <w:rPr>
              <w:rFonts w:asciiTheme="minorHAnsi" w:eastAsiaTheme="minorEastAsia" w:hAnsiTheme="minorHAnsi" w:cstheme="minorBidi"/>
              <w:noProof/>
              <w:color w:val="auto"/>
              <w:szCs w:val="22"/>
            </w:rPr>
          </w:pPr>
          <w:hyperlink w:anchor="_Toc5261470" w:history="1">
            <w:r w:rsidR="00792D8F" w:rsidRPr="007F1531">
              <w:rPr>
                <w:rStyle w:val="Hyperlink"/>
                <w:noProof/>
              </w:rPr>
              <w:t>Data Validated</w:t>
            </w:r>
            <w:r w:rsidR="00792D8F">
              <w:rPr>
                <w:noProof/>
                <w:webHidden/>
              </w:rPr>
              <w:tab/>
            </w:r>
            <w:r w:rsidR="00792D8F">
              <w:rPr>
                <w:noProof/>
                <w:webHidden/>
              </w:rPr>
              <w:fldChar w:fldCharType="begin"/>
            </w:r>
            <w:r w:rsidR="00792D8F">
              <w:rPr>
                <w:noProof/>
                <w:webHidden/>
              </w:rPr>
              <w:instrText xml:space="preserve"> PAGEREF _Toc5261470 \h </w:instrText>
            </w:r>
            <w:r w:rsidR="00792D8F">
              <w:rPr>
                <w:noProof/>
                <w:webHidden/>
              </w:rPr>
            </w:r>
            <w:r w:rsidR="00792D8F">
              <w:rPr>
                <w:noProof/>
                <w:webHidden/>
              </w:rPr>
              <w:fldChar w:fldCharType="separate"/>
            </w:r>
            <w:r w:rsidR="00792D8F">
              <w:rPr>
                <w:noProof/>
                <w:webHidden/>
              </w:rPr>
              <w:t>9</w:t>
            </w:r>
            <w:r w:rsidR="00792D8F">
              <w:rPr>
                <w:noProof/>
                <w:webHidden/>
              </w:rPr>
              <w:fldChar w:fldCharType="end"/>
            </w:r>
          </w:hyperlink>
        </w:p>
        <w:p w14:paraId="0F391864" w14:textId="6B340C08" w:rsidR="00792D8F" w:rsidRDefault="00E766CF">
          <w:pPr>
            <w:pStyle w:val="TOC2"/>
            <w:tabs>
              <w:tab w:val="right" w:leader="dot" w:pos="9350"/>
            </w:tabs>
            <w:rPr>
              <w:rFonts w:asciiTheme="minorHAnsi" w:eastAsiaTheme="minorEastAsia" w:hAnsiTheme="minorHAnsi" w:cstheme="minorBidi"/>
              <w:noProof/>
              <w:color w:val="auto"/>
              <w:szCs w:val="22"/>
            </w:rPr>
          </w:pPr>
          <w:hyperlink w:anchor="_Toc5261471" w:history="1">
            <w:r w:rsidR="00792D8F" w:rsidRPr="007F1531">
              <w:rPr>
                <w:rStyle w:val="Hyperlink"/>
                <w:noProof/>
              </w:rPr>
              <w:t>Data Processed</w:t>
            </w:r>
            <w:r w:rsidR="00792D8F">
              <w:rPr>
                <w:noProof/>
                <w:webHidden/>
              </w:rPr>
              <w:tab/>
            </w:r>
            <w:r w:rsidR="00792D8F">
              <w:rPr>
                <w:noProof/>
                <w:webHidden/>
              </w:rPr>
              <w:fldChar w:fldCharType="begin"/>
            </w:r>
            <w:r w:rsidR="00792D8F">
              <w:rPr>
                <w:noProof/>
                <w:webHidden/>
              </w:rPr>
              <w:instrText xml:space="preserve"> PAGEREF _Toc5261471 \h </w:instrText>
            </w:r>
            <w:r w:rsidR="00792D8F">
              <w:rPr>
                <w:noProof/>
                <w:webHidden/>
              </w:rPr>
            </w:r>
            <w:r w:rsidR="00792D8F">
              <w:rPr>
                <w:noProof/>
                <w:webHidden/>
              </w:rPr>
              <w:fldChar w:fldCharType="separate"/>
            </w:r>
            <w:r w:rsidR="00792D8F">
              <w:rPr>
                <w:noProof/>
                <w:webHidden/>
              </w:rPr>
              <w:t>9</w:t>
            </w:r>
            <w:r w:rsidR="00792D8F">
              <w:rPr>
                <w:noProof/>
                <w:webHidden/>
              </w:rPr>
              <w:fldChar w:fldCharType="end"/>
            </w:r>
          </w:hyperlink>
        </w:p>
        <w:p w14:paraId="1C696A47" w14:textId="5858EBE0" w:rsidR="00792D8F" w:rsidRDefault="00E766CF">
          <w:pPr>
            <w:pStyle w:val="TOC2"/>
            <w:tabs>
              <w:tab w:val="right" w:leader="dot" w:pos="9350"/>
            </w:tabs>
            <w:rPr>
              <w:rFonts w:asciiTheme="minorHAnsi" w:eastAsiaTheme="minorEastAsia" w:hAnsiTheme="minorHAnsi" w:cstheme="minorBidi"/>
              <w:noProof/>
              <w:color w:val="auto"/>
              <w:szCs w:val="22"/>
            </w:rPr>
          </w:pPr>
          <w:hyperlink w:anchor="_Toc5261472" w:history="1">
            <w:r w:rsidR="00792D8F" w:rsidRPr="007F1531">
              <w:rPr>
                <w:rStyle w:val="Hyperlink"/>
                <w:noProof/>
              </w:rPr>
              <w:t>Postings</w:t>
            </w:r>
            <w:r w:rsidR="00792D8F">
              <w:rPr>
                <w:noProof/>
                <w:webHidden/>
              </w:rPr>
              <w:tab/>
            </w:r>
            <w:r w:rsidR="00792D8F">
              <w:rPr>
                <w:noProof/>
                <w:webHidden/>
              </w:rPr>
              <w:fldChar w:fldCharType="begin"/>
            </w:r>
            <w:r w:rsidR="00792D8F">
              <w:rPr>
                <w:noProof/>
                <w:webHidden/>
              </w:rPr>
              <w:instrText xml:space="preserve"> PAGEREF _Toc5261472 \h </w:instrText>
            </w:r>
            <w:r w:rsidR="00792D8F">
              <w:rPr>
                <w:noProof/>
                <w:webHidden/>
              </w:rPr>
            </w:r>
            <w:r w:rsidR="00792D8F">
              <w:rPr>
                <w:noProof/>
                <w:webHidden/>
              </w:rPr>
              <w:fldChar w:fldCharType="separate"/>
            </w:r>
            <w:r w:rsidR="00792D8F">
              <w:rPr>
                <w:noProof/>
                <w:webHidden/>
              </w:rPr>
              <w:t>9</w:t>
            </w:r>
            <w:r w:rsidR="00792D8F">
              <w:rPr>
                <w:noProof/>
                <w:webHidden/>
              </w:rPr>
              <w:fldChar w:fldCharType="end"/>
            </w:r>
          </w:hyperlink>
        </w:p>
        <w:p w14:paraId="131EF73E" w14:textId="1B5B7BDE" w:rsidR="00792D8F" w:rsidRDefault="00E766CF">
          <w:pPr>
            <w:pStyle w:val="TOC2"/>
            <w:tabs>
              <w:tab w:val="right" w:leader="dot" w:pos="9350"/>
            </w:tabs>
            <w:rPr>
              <w:rFonts w:asciiTheme="minorHAnsi" w:eastAsiaTheme="minorEastAsia" w:hAnsiTheme="minorHAnsi" w:cstheme="minorBidi"/>
              <w:noProof/>
              <w:color w:val="auto"/>
              <w:szCs w:val="22"/>
            </w:rPr>
          </w:pPr>
          <w:hyperlink w:anchor="_Toc5261473" w:history="1">
            <w:r w:rsidR="00792D8F" w:rsidRPr="007F1531">
              <w:rPr>
                <w:rStyle w:val="Hyperlink"/>
                <w:noProof/>
              </w:rPr>
              <w:t>Reports</w:t>
            </w:r>
            <w:r w:rsidR="00792D8F">
              <w:rPr>
                <w:noProof/>
                <w:webHidden/>
              </w:rPr>
              <w:tab/>
            </w:r>
            <w:r w:rsidR="00792D8F">
              <w:rPr>
                <w:noProof/>
                <w:webHidden/>
              </w:rPr>
              <w:fldChar w:fldCharType="begin"/>
            </w:r>
            <w:r w:rsidR="00792D8F">
              <w:rPr>
                <w:noProof/>
                <w:webHidden/>
              </w:rPr>
              <w:instrText xml:space="preserve"> PAGEREF _Toc5261473 \h </w:instrText>
            </w:r>
            <w:r w:rsidR="00792D8F">
              <w:rPr>
                <w:noProof/>
                <w:webHidden/>
              </w:rPr>
            </w:r>
            <w:r w:rsidR="00792D8F">
              <w:rPr>
                <w:noProof/>
                <w:webHidden/>
              </w:rPr>
              <w:fldChar w:fldCharType="separate"/>
            </w:r>
            <w:r w:rsidR="00792D8F">
              <w:rPr>
                <w:noProof/>
                <w:webHidden/>
              </w:rPr>
              <w:t>9</w:t>
            </w:r>
            <w:r w:rsidR="00792D8F">
              <w:rPr>
                <w:noProof/>
                <w:webHidden/>
              </w:rPr>
              <w:fldChar w:fldCharType="end"/>
            </w:r>
          </w:hyperlink>
        </w:p>
        <w:p w14:paraId="25FFCA03" w14:textId="0DFCDA63" w:rsidR="00792D8F" w:rsidRDefault="00E766CF">
          <w:pPr>
            <w:pStyle w:val="TOC1"/>
            <w:rPr>
              <w:rFonts w:asciiTheme="minorHAnsi" w:eastAsiaTheme="minorEastAsia" w:hAnsiTheme="minorHAnsi" w:cstheme="minorBidi"/>
              <w:b w:val="0"/>
              <w:color w:val="auto"/>
              <w:szCs w:val="22"/>
            </w:rPr>
          </w:pPr>
          <w:hyperlink w:anchor="_Toc5261474" w:history="1">
            <w:r w:rsidR="00792D8F" w:rsidRPr="007F1531">
              <w:rPr>
                <w:rStyle w:val="Hyperlink"/>
              </w:rPr>
              <w:t>Why Data Validation Is Critical</w:t>
            </w:r>
            <w:r w:rsidR="00792D8F">
              <w:rPr>
                <w:webHidden/>
              </w:rPr>
              <w:tab/>
            </w:r>
            <w:r w:rsidR="00792D8F">
              <w:rPr>
                <w:webHidden/>
              </w:rPr>
              <w:fldChar w:fldCharType="begin"/>
            </w:r>
            <w:r w:rsidR="00792D8F">
              <w:rPr>
                <w:webHidden/>
              </w:rPr>
              <w:instrText xml:space="preserve"> PAGEREF _Toc5261474 \h </w:instrText>
            </w:r>
            <w:r w:rsidR="00792D8F">
              <w:rPr>
                <w:webHidden/>
              </w:rPr>
            </w:r>
            <w:r w:rsidR="00792D8F">
              <w:rPr>
                <w:webHidden/>
              </w:rPr>
              <w:fldChar w:fldCharType="separate"/>
            </w:r>
            <w:r w:rsidR="00792D8F">
              <w:rPr>
                <w:webHidden/>
              </w:rPr>
              <w:t>10</w:t>
            </w:r>
            <w:r w:rsidR="00792D8F">
              <w:rPr>
                <w:webHidden/>
              </w:rPr>
              <w:fldChar w:fldCharType="end"/>
            </w:r>
          </w:hyperlink>
        </w:p>
        <w:p w14:paraId="60F58950" w14:textId="0627FE4E" w:rsidR="00792D8F" w:rsidRDefault="00E766CF">
          <w:pPr>
            <w:pStyle w:val="TOC2"/>
            <w:tabs>
              <w:tab w:val="right" w:leader="dot" w:pos="9350"/>
            </w:tabs>
            <w:rPr>
              <w:rFonts w:asciiTheme="minorHAnsi" w:eastAsiaTheme="minorEastAsia" w:hAnsiTheme="minorHAnsi" w:cstheme="minorBidi"/>
              <w:noProof/>
              <w:color w:val="auto"/>
              <w:szCs w:val="22"/>
            </w:rPr>
          </w:pPr>
          <w:hyperlink w:anchor="_Toc5261475" w:history="1">
            <w:r w:rsidR="00792D8F" w:rsidRPr="007F1531">
              <w:rPr>
                <w:rStyle w:val="Hyperlink"/>
                <w:noProof/>
              </w:rPr>
              <w:t>Lower Risks</w:t>
            </w:r>
            <w:r w:rsidR="00792D8F">
              <w:rPr>
                <w:noProof/>
                <w:webHidden/>
              </w:rPr>
              <w:tab/>
            </w:r>
            <w:r w:rsidR="00792D8F">
              <w:rPr>
                <w:noProof/>
                <w:webHidden/>
              </w:rPr>
              <w:fldChar w:fldCharType="begin"/>
            </w:r>
            <w:r w:rsidR="00792D8F">
              <w:rPr>
                <w:noProof/>
                <w:webHidden/>
              </w:rPr>
              <w:instrText xml:space="preserve"> PAGEREF _Toc5261475 \h </w:instrText>
            </w:r>
            <w:r w:rsidR="00792D8F">
              <w:rPr>
                <w:noProof/>
                <w:webHidden/>
              </w:rPr>
            </w:r>
            <w:r w:rsidR="00792D8F">
              <w:rPr>
                <w:noProof/>
                <w:webHidden/>
              </w:rPr>
              <w:fldChar w:fldCharType="separate"/>
            </w:r>
            <w:r w:rsidR="00792D8F">
              <w:rPr>
                <w:noProof/>
                <w:webHidden/>
              </w:rPr>
              <w:t>10</w:t>
            </w:r>
            <w:r w:rsidR="00792D8F">
              <w:rPr>
                <w:noProof/>
                <w:webHidden/>
              </w:rPr>
              <w:fldChar w:fldCharType="end"/>
            </w:r>
          </w:hyperlink>
        </w:p>
        <w:p w14:paraId="46A1B30E" w14:textId="1C3981E8" w:rsidR="00792D8F" w:rsidRDefault="00E766CF">
          <w:pPr>
            <w:pStyle w:val="TOC2"/>
            <w:tabs>
              <w:tab w:val="right" w:leader="dot" w:pos="9350"/>
            </w:tabs>
            <w:rPr>
              <w:rFonts w:asciiTheme="minorHAnsi" w:eastAsiaTheme="minorEastAsia" w:hAnsiTheme="minorHAnsi" w:cstheme="minorBidi"/>
              <w:noProof/>
              <w:color w:val="auto"/>
              <w:szCs w:val="22"/>
            </w:rPr>
          </w:pPr>
          <w:hyperlink w:anchor="_Toc5261476" w:history="1">
            <w:r w:rsidR="00792D8F" w:rsidRPr="007F1531">
              <w:rPr>
                <w:rStyle w:val="Hyperlink"/>
                <w:noProof/>
              </w:rPr>
              <w:t>Go Live Duration</w:t>
            </w:r>
            <w:r w:rsidR="00792D8F">
              <w:rPr>
                <w:noProof/>
                <w:webHidden/>
              </w:rPr>
              <w:tab/>
            </w:r>
            <w:r w:rsidR="00792D8F">
              <w:rPr>
                <w:noProof/>
                <w:webHidden/>
              </w:rPr>
              <w:fldChar w:fldCharType="begin"/>
            </w:r>
            <w:r w:rsidR="00792D8F">
              <w:rPr>
                <w:noProof/>
                <w:webHidden/>
              </w:rPr>
              <w:instrText xml:space="preserve"> PAGEREF _Toc5261476 \h </w:instrText>
            </w:r>
            <w:r w:rsidR="00792D8F">
              <w:rPr>
                <w:noProof/>
                <w:webHidden/>
              </w:rPr>
            </w:r>
            <w:r w:rsidR="00792D8F">
              <w:rPr>
                <w:noProof/>
                <w:webHidden/>
              </w:rPr>
              <w:fldChar w:fldCharType="separate"/>
            </w:r>
            <w:r w:rsidR="00792D8F">
              <w:rPr>
                <w:noProof/>
                <w:webHidden/>
              </w:rPr>
              <w:t>10</w:t>
            </w:r>
            <w:r w:rsidR="00792D8F">
              <w:rPr>
                <w:noProof/>
                <w:webHidden/>
              </w:rPr>
              <w:fldChar w:fldCharType="end"/>
            </w:r>
          </w:hyperlink>
        </w:p>
        <w:p w14:paraId="445EF6A1" w14:textId="4BA9CD23" w:rsidR="00792D8F" w:rsidRDefault="00E766CF">
          <w:pPr>
            <w:pStyle w:val="TOC2"/>
            <w:tabs>
              <w:tab w:val="right" w:leader="dot" w:pos="9350"/>
            </w:tabs>
            <w:rPr>
              <w:rFonts w:asciiTheme="minorHAnsi" w:eastAsiaTheme="minorEastAsia" w:hAnsiTheme="minorHAnsi" w:cstheme="minorBidi"/>
              <w:noProof/>
              <w:color w:val="auto"/>
              <w:szCs w:val="22"/>
            </w:rPr>
          </w:pPr>
          <w:hyperlink w:anchor="_Toc5261477" w:history="1">
            <w:r w:rsidR="00792D8F" w:rsidRPr="007F1531">
              <w:rPr>
                <w:rStyle w:val="Hyperlink"/>
                <w:noProof/>
              </w:rPr>
              <w:t>Customer Service</w:t>
            </w:r>
            <w:r w:rsidR="00792D8F">
              <w:rPr>
                <w:noProof/>
                <w:webHidden/>
              </w:rPr>
              <w:tab/>
            </w:r>
            <w:r w:rsidR="00792D8F">
              <w:rPr>
                <w:noProof/>
                <w:webHidden/>
              </w:rPr>
              <w:fldChar w:fldCharType="begin"/>
            </w:r>
            <w:r w:rsidR="00792D8F">
              <w:rPr>
                <w:noProof/>
                <w:webHidden/>
              </w:rPr>
              <w:instrText xml:space="preserve"> PAGEREF _Toc5261477 \h </w:instrText>
            </w:r>
            <w:r w:rsidR="00792D8F">
              <w:rPr>
                <w:noProof/>
                <w:webHidden/>
              </w:rPr>
            </w:r>
            <w:r w:rsidR="00792D8F">
              <w:rPr>
                <w:noProof/>
                <w:webHidden/>
              </w:rPr>
              <w:fldChar w:fldCharType="separate"/>
            </w:r>
            <w:r w:rsidR="00792D8F">
              <w:rPr>
                <w:noProof/>
                <w:webHidden/>
              </w:rPr>
              <w:t>10</w:t>
            </w:r>
            <w:r w:rsidR="00792D8F">
              <w:rPr>
                <w:noProof/>
                <w:webHidden/>
              </w:rPr>
              <w:fldChar w:fldCharType="end"/>
            </w:r>
          </w:hyperlink>
        </w:p>
        <w:p w14:paraId="0A285077" w14:textId="0D65258C" w:rsidR="00792D8F" w:rsidRDefault="00E766CF">
          <w:pPr>
            <w:pStyle w:val="TOC2"/>
            <w:tabs>
              <w:tab w:val="right" w:leader="dot" w:pos="9350"/>
            </w:tabs>
            <w:rPr>
              <w:rFonts w:asciiTheme="minorHAnsi" w:eastAsiaTheme="minorEastAsia" w:hAnsiTheme="minorHAnsi" w:cstheme="minorBidi"/>
              <w:noProof/>
              <w:color w:val="auto"/>
              <w:szCs w:val="22"/>
            </w:rPr>
          </w:pPr>
          <w:hyperlink w:anchor="_Toc5261478" w:history="1">
            <w:r w:rsidR="00792D8F" w:rsidRPr="007F1531">
              <w:rPr>
                <w:rStyle w:val="Hyperlink"/>
                <w:noProof/>
              </w:rPr>
              <w:t>Procurement</w:t>
            </w:r>
            <w:r w:rsidR="00792D8F">
              <w:rPr>
                <w:noProof/>
                <w:webHidden/>
              </w:rPr>
              <w:tab/>
            </w:r>
            <w:r w:rsidR="00792D8F">
              <w:rPr>
                <w:noProof/>
                <w:webHidden/>
              </w:rPr>
              <w:fldChar w:fldCharType="begin"/>
            </w:r>
            <w:r w:rsidR="00792D8F">
              <w:rPr>
                <w:noProof/>
                <w:webHidden/>
              </w:rPr>
              <w:instrText xml:space="preserve"> PAGEREF _Toc5261478 \h </w:instrText>
            </w:r>
            <w:r w:rsidR="00792D8F">
              <w:rPr>
                <w:noProof/>
                <w:webHidden/>
              </w:rPr>
            </w:r>
            <w:r w:rsidR="00792D8F">
              <w:rPr>
                <w:noProof/>
                <w:webHidden/>
              </w:rPr>
              <w:fldChar w:fldCharType="separate"/>
            </w:r>
            <w:r w:rsidR="00792D8F">
              <w:rPr>
                <w:noProof/>
                <w:webHidden/>
              </w:rPr>
              <w:t>10</w:t>
            </w:r>
            <w:r w:rsidR="00792D8F">
              <w:rPr>
                <w:noProof/>
                <w:webHidden/>
              </w:rPr>
              <w:fldChar w:fldCharType="end"/>
            </w:r>
          </w:hyperlink>
        </w:p>
        <w:p w14:paraId="47A38DC4" w14:textId="57757A1F" w:rsidR="00792D8F" w:rsidRDefault="00E766CF">
          <w:pPr>
            <w:pStyle w:val="TOC2"/>
            <w:tabs>
              <w:tab w:val="right" w:leader="dot" w:pos="9350"/>
            </w:tabs>
            <w:rPr>
              <w:rFonts w:asciiTheme="minorHAnsi" w:eastAsiaTheme="minorEastAsia" w:hAnsiTheme="minorHAnsi" w:cstheme="minorBidi"/>
              <w:noProof/>
              <w:color w:val="auto"/>
              <w:szCs w:val="22"/>
            </w:rPr>
          </w:pPr>
          <w:hyperlink w:anchor="_Toc5261479" w:history="1">
            <w:r w:rsidR="00792D8F" w:rsidRPr="007F1531">
              <w:rPr>
                <w:rStyle w:val="Hyperlink"/>
                <w:noProof/>
              </w:rPr>
              <w:t>Reporting</w:t>
            </w:r>
            <w:r w:rsidR="00792D8F">
              <w:rPr>
                <w:noProof/>
                <w:webHidden/>
              </w:rPr>
              <w:tab/>
            </w:r>
            <w:r w:rsidR="00792D8F">
              <w:rPr>
                <w:noProof/>
                <w:webHidden/>
              </w:rPr>
              <w:fldChar w:fldCharType="begin"/>
            </w:r>
            <w:r w:rsidR="00792D8F">
              <w:rPr>
                <w:noProof/>
                <w:webHidden/>
              </w:rPr>
              <w:instrText xml:space="preserve"> PAGEREF _Toc5261479 \h </w:instrText>
            </w:r>
            <w:r w:rsidR="00792D8F">
              <w:rPr>
                <w:noProof/>
                <w:webHidden/>
              </w:rPr>
            </w:r>
            <w:r w:rsidR="00792D8F">
              <w:rPr>
                <w:noProof/>
                <w:webHidden/>
              </w:rPr>
              <w:fldChar w:fldCharType="separate"/>
            </w:r>
            <w:r w:rsidR="00792D8F">
              <w:rPr>
                <w:noProof/>
                <w:webHidden/>
              </w:rPr>
              <w:t>10</w:t>
            </w:r>
            <w:r w:rsidR="00792D8F">
              <w:rPr>
                <w:noProof/>
                <w:webHidden/>
              </w:rPr>
              <w:fldChar w:fldCharType="end"/>
            </w:r>
          </w:hyperlink>
        </w:p>
        <w:p w14:paraId="68827C4E" w14:textId="57B04EAF" w:rsidR="00792D8F" w:rsidRDefault="00E766CF">
          <w:pPr>
            <w:pStyle w:val="TOC2"/>
            <w:tabs>
              <w:tab w:val="right" w:leader="dot" w:pos="9350"/>
            </w:tabs>
            <w:rPr>
              <w:rFonts w:asciiTheme="minorHAnsi" w:eastAsiaTheme="minorEastAsia" w:hAnsiTheme="minorHAnsi" w:cstheme="minorBidi"/>
              <w:noProof/>
              <w:color w:val="auto"/>
              <w:szCs w:val="22"/>
            </w:rPr>
          </w:pPr>
          <w:hyperlink w:anchor="_Toc5261480" w:history="1">
            <w:r w:rsidR="00792D8F" w:rsidRPr="007F1531">
              <w:rPr>
                <w:rStyle w:val="Hyperlink"/>
                <w:noProof/>
              </w:rPr>
              <w:t>Success</w:t>
            </w:r>
            <w:r w:rsidR="00792D8F">
              <w:rPr>
                <w:noProof/>
                <w:webHidden/>
              </w:rPr>
              <w:tab/>
            </w:r>
            <w:r w:rsidR="00792D8F">
              <w:rPr>
                <w:noProof/>
                <w:webHidden/>
              </w:rPr>
              <w:fldChar w:fldCharType="begin"/>
            </w:r>
            <w:r w:rsidR="00792D8F">
              <w:rPr>
                <w:noProof/>
                <w:webHidden/>
              </w:rPr>
              <w:instrText xml:space="preserve"> PAGEREF _Toc5261480 \h </w:instrText>
            </w:r>
            <w:r w:rsidR="00792D8F">
              <w:rPr>
                <w:noProof/>
                <w:webHidden/>
              </w:rPr>
            </w:r>
            <w:r w:rsidR="00792D8F">
              <w:rPr>
                <w:noProof/>
                <w:webHidden/>
              </w:rPr>
              <w:fldChar w:fldCharType="separate"/>
            </w:r>
            <w:r w:rsidR="00792D8F">
              <w:rPr>
                <w:noProof/>
                <w:webHidden/>
              </w:rPr>
              <w:t>10</w:t>
            </w:r>
            <w:r w:rsidR="00792D8F">
              <w:rPr>
                <w:noProof/>
                <w:webHidden/>
              </w:rPr>
              <w:fldChar w:fldCharType="end"/>
            </w:r>
          </w:hyperlink>
        </w:p>
        <w:p w14:paraId="7A849C7D" w14:textId="6BEA09AC" w:rsidR="00280998" w:rsidRPr="007F0F1A" w:rsidRDefault="00897410" w:rsidP="00AD3BAD">
          <w:pPr>
            <w:rPr>
              <w:b/>
              <w:bCs/>
              <w:noProof/>
              <w:sz w:val="21"/>
            </w:rPr>
          </w:pPr>
          <w:r w:rsidRPr="00B42C56">
            <w:rPr>
              <w:b/>
              <w:bCs/>
              <w:noProof/>
              <w:sz w:val="21"/>
            </w:rPr>
            <w:fldChar w:fldCharType="end"/>
          </w:r>
        </w:p>
      </w:sdtContent>
    </w:sdt>
    <w:p w14:paraId="572B1D58" w14:textId="77777777" w:rsidR="003F53F1" w:rsidRDefault="003F53F1">
      <w:pPr>
        <w:rPr>
          <w:rFonts w:eastAsiaTheme="majorEastAsia" w:cstheme="majorBidi"/>
          <w:b/>
          <w:bCs/>
          <w:color w:val="345A8A" w:themeColor="accent1" w:themeShade="B5"/>
          <w:sz w:val="32"/>
          <w:szCs w:val="32"/>
        </w:rPr>
      </w:pPr>
      <w:r>
        <w:br w:type="page"/>
      </w:r>
    </w:p>
    <w:p w14:paraId="2A868EE3" w14:textId="5E3BB3F2" w:rsidR="009B52AF" w:rsidRPr="00BC36A0" w:rsidRDefault="003F53F1" w:rsidP="000C4C8F">
      <w:pPr>
        <w:pStyle w:val="Heading1"/>
        <w:spacing w:after="240"/>
      </w:pPr>
      <w:bookmarkStart w:id="0" w:name="_Toc5261455"/>
      <w:r>
        <w:lastRenderedPageBreak/>
        <w:t>Data Validation</w:t>
      </w:r>
      <w:bookmarkEnd w:id="0"/>
      <w:r w:rsidR="000C4C8F">
        <w:tab/>
      </w:r>
      <w:r w:rsidR="000C4C8F">
        <w:tab/>
      </w:r>
      <w:r w:rsidR="000C4C8F">
        <w:tab/>
      </w:r>
      <w:r w:rsidR="000C4C8F">
        <w:tab/>
      </w:r>
      <w:r w:rsidR="000C4C8F">
        <w:tab/>
      </w:r>
      <w:r w:rsidR="000C4C8F">
        <w:tab/>
      </w:r>
      <w:r w:rsidR="000C4C8F">
        <w:tab/>
      </w:r>
      <w:r w:rsidR="000C4C8F">
        <w:tab/>
      </w:r>
      <w:r w:rsidR="000C4C8F">
        <w:tab/>
      </w:r>
      <w:r w:rsidR="000C4C8F">
        <w:tab/>
      </w:r>
    </w:p>
    <w:p w14:paraId="0B022B17" w14:textId="77777777" w:rsidR="00264E48" w:rsidRPr="00196B6B" w:rsidRDefault="00264E48" w:rsidP="00264E48">
      <w:pPr>
        <w:pStyle w:val="Heading2"/>
        <w:spacing w:after="240"/>
        <w:rPr>
          <w:rFonts w:cs="Helvetica"/>
        </w:rPr>
      </w:pPr>
      <w:bookmarkStart w:id="1" w:name="_Toc3879502"/>
      <w:bookmarkStart w:id="2" w:name="_Toc5109528"/>
      <w:bookmarkStart w:id="3" w:name="_Toc5261456"/>
      <w:r w:rsidRPr="00196B6B">
        <w:rPr>
          <w:rFonts w:cs="Helvetica"/>
        </w:rPr>
        <w:t>Why</w:t>
      </w:r>
      <w:bookmarkEnd w:id="1"/>
      <w:bookmarkEnd w:id="2"/>
      <w:bookmarkEnd w:id="3"/>
    </w:p>
    <w:p w14:paraId="6D3BCCEC" w14:textId="77777777" w:rsidR="00264E48" w:rsidRPr="00196B6B" w:rsidRDefault="00264E48" w:rsidP="00264E48">
      <w:pPr>
        <w:rPr>
          <w:rFonts w:cs="Helvetica"/>
        </w:rPr>
      </w:pPr>
      <w:r w:rsidRPr="00196B6B">
        <w:rPr>
          <w:rFonts w:cs="Helvetica"/>
        </w:rPr>
        <w:t>Why is data validation critical to any ERP implementation? Data is one of the most important parts of any implementation. The old saying of “Garbage In / Garbage Out” can be applied here. If we load bad or poor-quality data, the outputs of that data will be bad or have poor-quality. The more data validation that is done during implementation, the better the overall outputs will be. Taking ownership of the data begins with data validation. It will also provide a smoother transition and reduce or eliminate issues at Go Live. Data and data validation are key to a successful Go Live.</w:t>
      </w:r>
    </w:p>
    <w:p w14:paraId="2A316316" w14:textId="77777777" w:rsidR="00264E48" w:rsidRPr="00196B6B" w:rsidRDefault="00264E48" w:rsidP="00264E48">
      <w:pPr>
        <w:rPr>
          <w:rFonts w:cs="Helvetica"/>
        </w:rPr>
      </w:pPr>
    </w:p>
    <w:p w14:paraId="43B30574" w14:textId="77777777" w:rsidR="00264E48" w:rsidRPr="00196B6B" w:rsidRDefault="00264E48" w:rsidP="00264E48">
      <w:pPr>
        <w:rPr>
          <w:rFonts w:cs="Helvetica"/>
        </w:rPr>
      </w:pPr>
    </w:p>
    <w:p w14:paraId="45E51166" w14:textId="77777777" w:rsidR="00264E48" w:rsidRPr="00196B6B" w:rsidRDefault="00264E48" w:rsidP="00264E48">
      <w:pPr>
        <w:pStyle w:val="Heading2"/>
        <w:spacing w:after="240"/>
        <w:rPr>
          <w:rFonts w:cs="Helvetica"/>
        </w:rPr>
      </w:pPr>
      <w:bookmarkStart w:id="4" w:name="_Toc3879503"/>
      <w:bookmarkStart w:id="5" w:name="_Toc5109529"/>
      <w:bookmarkStart w:id="6" w:name="_Toc5261457"/>
      <w:r w:rsidRPr="00196B6B">
        <w:rPr>
          <w:rFonts w:cs="Helvetica"/>
        </w:rPr>
        <w:t>Roles &amp; Responsibilities</w:t>
      </w:r>
      <w:bookmarkEnd w:id="4"/>
      <w:bookmarkEnd w:id="5"/>
      <w:bookmarkEnd w:id="6"/>
    </w:p>
    <w:p w14:paraId="7FD96339" w14:textId="77777777" w:rsidR="00264E48" w:rsidRPr="00196B6B" w:rsidRDefault="00264E48" w:rsidP="00264E48">
      <w:pPr>
        <w:rPr>
          <w:rFonts w:cs="Helvetica"/>
        </w:rPr>
      </w:pPr>
      <w:r w:rsidRPr="00196B6B">
        <w:rPr>
          <w:rFonts w:cs="Helvetica"/>
        </w:rPr>
        <w:t xml:space="preserve">There are several roles that are involved with data validation. It’s a team effort. The Data Specialists, the Product Specialists, Subject Matter Experts (SMEs) and End Users have critical roles to play in data validation. </w:t>
      </w:r>
    </w:p>
    <w:p w14:paraId="51C0747F" w14:textId="77777777" w:rsidR="00264E48" w:rsidRPr="00196B6B" w:rsidRDefault="00264E48" w:rsidP="00264E48">
      <w:pPr>
        <w:rPr>
          <w:rFonts w:cs="Helvetica"/>
        </w:rPr>
      </w:pPr>
    </w:p>
    <w:p w14:paraId="5F421077" w14:textId="77777777" w:rsidR="00264E48" w:rsidRPr="00196B6B" w:rsidRDefault="00264E48" w:rsidP="00264E48">
      <w:pPr>
        <w:rPr>
          <w:rFonts w:cs="Helvetica"/>
        </w:rPr>
      </w:pPr>
      <w:r w:rsidRPr="00196B6B">
        <w:rPr>
          <w:rFonts w:cs="Helvetica"/>
        </w:rPr>
        <w:t xml:space="preserve">The Data Specialist’s role in validation is the same for every section so we will discuss here. It begins with the load file. Along with the Product Specialist (PS), they will review the file and determine where the data will reside in DEACOM. The Data Specialist’s responsibility is to confirm record counts and validate the information in the file loaded to the fields mapped in the data profile. This is the first level of data validation. The data profile will be modified to fix any issues found during this validation. However, the file may be missing key information that the data specialist does not know exists or during implementation new data is identified that is required to support a new process. </w:t>
      </w:r>
    </w:p>
    <w:p w14:paraId="047E8764" w14:textId="77777777" w:rsidR="00264E48" w:rsidRPr="00196B6B" w:rsidRDefault="00264E48" w:rsidP="00264E48">
      <w:pPr>
        <w:rPr>
          <w:rFonts w:cs="Helvetica"/>
        </w:rPr>
      </w:pPr>
    </w:p>
    <w:p w14:paraId="051CB8DC" w14:textId="42E0819B" w:rsidR="00264E48" w:rsidRPr="00196B6B" w:rsidRDefault="00442BEB" w:rsidP="00264E48">
      <w:pPr>
        <w:rPr>
          <w:rFonts w:cs="Helvetica"/>
        </w:rPr>
      </w:pPr>
      <w:r w:rsidRPr="0044462E">
        <w:rPr>
          <w:rFonts w:cs="Helvetica"/>
        </w:rPr>
        <w:t xml:space="preserve">Data Specialists can also provide spreadsheets that can be used to easily filter or sort and review many records at one time. </w:t>
      </w:r>
      <w:r w:rsidRPr="0044462E">
        <w:rPr>
          <w:rFonts w:cs="Helvetica"/>
          <w:b/>
        </w:rPr>
        <w:t>Note: these spreadsheets are for validation only and will not be used to update every field on the spreadsheet.  However, the spreadsheets can be used to update a single field.</w:t>
      </w:r>
      <w:r w:rsidRPr="002F7F15">
        <w:rPr>
          <w:rFonts w:cs="Helvetica"/>
        </w:rPr>
        <w:t xml:space="preserve"> </w:t>
      </w:r>
      <w:r w:rsidR="00264E48" w:rsidRPr="00196B6B">
        <w:rPr>
          <w:rFonts w:cs="Helvetica"/>
        </w:rPr>
        <w:t>The root cause of any data issue will be researched, and the data profiles updated so the data can be updated, and new records will come in with the proper changes and existing records will be updated.</w:t>
      </w:r>
    </w:p>
    <w:p w14:paraId="39EC85DF" w14:textId="77777777" w:rsidR="00264E48" w:rsidRPr="00196B6B" w:rsidRDefault="00264E48" w:rsidP="00264E48">
      <w:pPr>
        <w:rPr>
          <w:rFonts w:cs="Helvetica"/>
        </w:rPr>
      </w:pPr>
    </w:p>
    <w:p w14:paraId="41D88D76" w14:textId="77777777" w:rsidR="00264E48" w:rsidRPr="00196B6B" w:rsidRDefault="00264E48" w:rsidP="00264E48">
      <w:pPr>
        <w:rPr>
          <w:rFonts w:cs="Helvetica"/>
        </w:rPr>
      </w:pPr>
      <w:r w:rsidRPr="00196B6B">
        <w:rPr>
          <w:rFonts w:cs="Helvetica"/>
        </w:rPr>
        <w:t>The Product Specialist’s role in validation is to review the data loaded for every section and help discover, during Standard Operating Procedures (SOPs) validation, if we are missing any key data, while at the same time validating these processes using the imported data.  This data will also be used in Mock Go Live and Conference Room Pilots (CRPs).</w:t>
      </w:r>
    </w:p>
    <w:p w14:paraId="755D5332" w14:textId="77777777" w:rsidR="00EB31DE" w:rsidRDefault="00EB31DE" w:rsidP="00740FA0"/>
    <w:p w14:paraId="7C41F9AB" w14:textId="690DB9FF" w:rsidR="00C97979" w:rsidRDefault="00C97979">
      <w:pPr>
        <w:rPr>
          <w:rFonts w:eastAsiaTheme="majorEastAsia" w:cstheme="majorBidi"/>
          <w:b/>
          <w:bCs/>
          <w:color w:val="345A8A" w:themeColor="accent1" w:themeShade="B5"/>
          <w:sz w:val="32"/>
          <w:szCs w:val="32"/>
        </w:rPr>
      </w:pPr>
    </w:p>
    <w:p w14:paraId="3613A33C" w14:textId="77777777" w:rsidR="00293C7B" w:rsidRDefault="00293C7B">
      <w:pPr>
        <w:rPr>
          <w:rFonts w:eastAsiaTheme="majorEastAsia" w:cstheme="majorBidi"/>
          <w:b/>
          <w:bCs/>
          <w:color w:val="345A8A" w:themeColor="accent1" w:themeShade="B5"/>
          <w:sz w:val="32"/>
          <w:szCs w:val="32"/>
        </w:rPr>
      </w:pPr>
      <w:r>
        <w:br w:type="page"/>
      </w:r>
    </w:p>
    <w:p w14:paraId="72403A9C" w14:textId="1DC56227" w:rsidR="00293C7B" w:rsidRPr="00BC36A0" w:rsidRDefault="00293C7B" w:rsidP="00293C7B">
      <w:pPr>
        <w:pStyle w:val="Heading1"/>
        <w:spacing w:after="240"/>
      </w:pPr>
      <w:bookmarkStart w:id="7" w:name="_Toc5261458"/>
      <w:r>
        <w:lastRenderedPageBreak/>
        <w:t>Chart of Accounts</w:t>
      </w:r>
      <w:bookmarkEnd w:id="7"/>
      <w:r>
        <w:tab/>
      </w:r>
      <w:r>
        <w:tab/>
      </w:r>
      <w:r>
        <w:tab/>
      </w:r>
      <w:r>
        <w:tab/>
      </w:r>
      <w:r>
        <w:tab/>
      </w:r>
      <w:r>
        <w:tab/>
      </w:r>
      <w:r>
        <w:tab/>
      </w:r>
      <w:r>
        <w:tab/>
      </w:r>
      <w:r>
        <w:tab/>
      </w:r>
    </w:p>
    <w:p w14:paraId="251576D9" w14:textId="77777777" w:rsidR="00293C7B" w:rsidRDefault="00293C7B" w:rsidP="00293C7B">
      <w:pPr>
        <w:pStyle w:val="Heading2"/>
        <w:spacing w:after="240"/>
      </w:pPr>
      <w:bookmarkStart w:id="8" w:name="_Toc5261459"/>
      <w:r>
        <w:t>Why</w:t>
      </w:r>
      <w:bookmarkEnd w:id="8"/>
    </w:p>
    <w:p w14:paraId="58E59C0B" w14:textId="77777777" w:rsidR="00264E48" w:rsidRDefault="00264E48" w:rsidP="00264E48">
      <w:r>
        <w:t xml:space="preserve">The Chart of Accounts are the general ledger accounts used by a company to determine how much money was spent and received. These accounts allow companies to accurately and correctly report on expenses and profits in the general ledger. Almost every area of the system touches the general ledger. Vendors have the accounts payable (AP) account on them. Customers have accounts receivable (AR) accounts on them. Items have numerous accounts like inventory, adjustment, production, expense and revenue accounts. When most transactions are performed, there can be several general ledger postings that happen. If the accounts are not correct, the system will not be able to provide accurate reports and could misstate revenue and/or expenses. </w:t>
      </w:r>
    </w:p>
    <w:p w14:paraId="7BA047A1" w14:textId="77777777" w:rsidR="00264E48" w:rsidRDefault="00264E48" w:rsidP="00264E48"/>
    <w:p w14:paraId="4EE8F26F" w14:textId="77777777" w:rsidR="00264E48" w:rsidRDefault="00264E48" w:rsidP="00264E48">
      <w:r>
        <w:t>It is critical if changing the Chart of Accounts that the mapping file contains the proper mapping. During the validation of the general ledger, trial balance, profit and loss and balance sheet reports are compared to legacy reports to ensure the accounts contain the correct data. If a mapping error is found, it is fixed in the mapping file, and the data is reimported. Having accurate historical data for year over year comparison is vital to the accounting team and others for historical analysis.</w:t>
      </w:r>
    </w:p>
    <w:p w14:paraId="59A96B68" w14:textId="77777777" w:rsidR="00264E48" w:rsidRDefault="00264E48" w:rsidP="00264E48"/>
    <w:p w14:paraId="01C8F89E" w14:textId="15F680F8" w:rsidR="00264E48" w:rsidRDefault="00264E48" w:rsidP="00264E48">
      <w:r>
        <w:t xml:space="preserve"> There are several places in DEACOM where you can setup General Ledger (GL) overrides. The primary location is at the Facility level. These overrides allow the DEACOM system to change the general ledger account used by applying specific overrides configured on the GL Overrides tab on the Facility record, driven by the facility field on transactions. Some or all Facilities can use the same or different general ledger accounts. For example, there is a base inventory account of 11000-00-000 but Facility A’s inventory account is 11000-01-000 and Facility B’s account is 11000-02-000. If the GL Overrides are not validated, inventory will be showing in the wrong general ledger account, which will overstate or understate each facilities’ inventory.</w:t>
      </w:r>
    </w:p>
    <w:p w14:paraId="332F0AF5" w14:textId="77777777" w:rsidR="00293C7B" w:rsidRDefault="00293C7B" w:rsidP="00293C7B"/>
    <w:p w14:paraId="2EC414B9" w14:textId="77777777" w:rsidR="00293C7B" w:rsidRPr="00373D44" w:rsidRDefault="00293C7B" w:rsidP="00293C7B"/>
    <w:p w14:paraId="3C7B4F52" w14:textId="77777777" w:rsidR="00BE206B" w:rsidRDefault="00BE206B">
      <w:pPr>
        <w:rPr>
          <w:rFonts w:eastAsiaTheme="majorEastAsia" w:cs="Helvetica"/>
          <w:b/>
          <w:color w:val="1F497D" w:themeColor="text2"/>
          <w:sz w:val="26"/>
          <w:szCs w:val="22"/>
        </w:rPr>
      </w:pPr>
      <w:r>
        <w:rPr>
          <w:rFonts w:cs="Helvetica"/>
        </w:rPr>
        <w:br w:type="page"/>
      </w:r>
    </w:p>
    <w:p w14:paraId="335BCE21" w14:textId="4261C97B" w:rsidR="00293C7B" w:rsidRPr="00BE206B" w:rsidRDefault="00293C7B" w:rsidP="00293C7B">
      <w:pPr>
        <w:pStyle w:val="Heading2"/>
        <w:spacing w:after="240"/>
        <w:rPr>
          <w:rFonts w:cs="Helvetica"/>
        </w:rPr>
      </w:pPr>
      <w:bookmarkStart w:id="9" w:name="_Toc5261460"/>
      <w:r w:rsidRPr="00BE206B">
        <w:rPr>
          <w:rFonts w:cs="Helvetica"/>
        </w:rPr>
        <w:lastRenderedPageBreak/>
        <w:t>What to check</w:t>
      </w:r>
      <w:bookmarkEnd w:id="9"/>
    </w:p>
    <w:p w14:paraId="242716DB" w14:textId="27947B84" w:rsidR="00BE206B" w:rsidRPr="00BE206B" w:rsidRDefault="00BE206B" w:rsidP="00BE206B">
      <w:pPr>
        <w:pStyle w:val="ListParagraph"/>
        <w:numPr>
          <w:ilvl w:val="0"/>
          <w:numId w:val="18"/>
        </w:numPr>
        <w:rPr>
          <w:rFonts w:ascii="Helvetica" w:hAnsi="Helvetica" w:cs="Helvetica"/>
        </w:rPr>
      </w:pPr>
      <w:r w:rsidRPr="00BE206B">
        <w:rPr>
          <w:rFonts w:ascii="Helvetica" w:hAnsi="Helvetica" w:cs="Helvetica"/>
        </w:rPr>
        <w:t xml:space="preserve">In DEACOM, go to </w:t>
      </w:r>
      <w:proofErr w:type="gramStart"/>
      <w:r w:rsidR="00E766CF">
        <w:rPr>
          <w:rFonts w:ascii="Helvetica" w:hAnsi="Helvetica" w:cs="Helvetica"/>
          <w:b/>
        </w:rPr>
        <w:t>Accounting  &gt;</w:t>
      </w:r>
      <w:proofErr w:type="gramEnd"/>
      <w:r w:rsidR="00E766CF">
        <w:rPr>
          <w:rFonts w:ascii="Helvetica" w:hAnsi="Helvetica" w:cs="Helvetica"/>
          <w:b/>
        </w:rPr>
        <w:t xml:space="preserve">  Maintenance</w:t>
      </w:r>
      <w:r w:rsidRPr="00BE206B">
        <w:rPr>
          <w:rFonts w:ascii="Helvetica" w:hAnsi="Helvetica" w:cs="Helvetica"/>
          <w:b/>
        </w:rPr>
        <w:t xml:space="preserve"> &gt; Chart of Accounts</w:t>
      </w:r>
    </w:p>
    <w:p w14:paraId="0AA48FA1" w14:textId="30C1A2BC" w:rsidR="00BE206B" w:rsidRPr="00BE206B" w:rsidRDefault="00BE206B" w:rsidP="00BE206B">
      <w:pPr>
        <w:pStyle w:val="ListParagraph"/>
        <w:ind w:left="1440"/>
        <w:rPr>
          <w:rFonts w:ascii="Helvetica" w:hAnsi="Helvetica" w:cs="Helvetica"/>
        </w:rPr>
      </w:pPr>
      <w:r>
        <w:rPr>
          <w:noProof/>
        </w:rPr>
        <w:drawing>
          <wp:inline distT="0" distB="0" distL="0" distR="0" wp14:anchorId="0F8CE3A9" wp14:editId="0E0A1CAB">
            <wp:extent cx="3666744" cy="412394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66744" cy="4123944"/>
                    </a:xfrm>
                    <a:prstGeom prst="rect">
                      <a:avLst/>
                    </a:prstGeom>
                  </pic:spPr>
                </pic:pic>
              </a:graphicData>
            </a:graphic>
          </wp:inline>
        </w:drawing>
      </w:r>
      <w:r w:rsidRPr="00BE206B">
        <w:rPr>
          <w:rFonts w:ascii="Helvetica" w:hAnsi="Helvetica" w:cs="Helvetica"/>
        </w:rPr>
        <w:br/>
      </w:r>
    </w:p>
    <w:p w14:paraId="6626C337" w14:textId="77777777" w:rsidR="00BE206B" w:rsidRPr="00BE206B" w:rsidRDefault="00BE206B" w:rsidP="00BE206B">
      <w:pPr>
        <w:pStyle w:val="ListParagraph"/>
        <w:numPr>
          <w:ilvl w:val="0"/>
          <w:numId w:val="18"/>
        </w:numPr>
        <w:rPr>
          <w:rFonts w:ascii="Helvetica" w:hAnsi="Helvetica" w:cs="Helvetica"/>
        </w:rPr>
      </w:pPr>
      <w:r w:rsidRPr="00BE206B">
        <w:rPr>
          <w:rFonts w:ascii="Helvetica" w:hAnsi="Helvetica" w:cs="Helvetica"/>
        </w:rPr>
        <w:t>Compare to Chart of Accounts from legacy system (or new Chart of Accounts, if applicable)</w:t>
      </w:r>
    </w:p>
    <w:p w14:paraId="781C09DE" w14:textId="4CE24387" w:rsidR="00BE206B" w:rsidRPr="00BE206B" w:rsidRDefault="00E766CF" w:rsidP="00BE206B">
      <w:pPr>
        <w:ind w:left="1440"/>
        <w:rPr>
          <w:rFonts w:cs="Helvetica"/>
        </w:rPr>
      </w:pPr>
      <w:sdt>
        <w:sdtPr>
          <w:rPr>
            <w:rFonts w:eastAsia="MS Gothic" w:cs="Helvetica"/>
          </w:rPr>
          <w:id w:val="399334487"/>
          <w14:checkbox>
            <w14:checked w14:val="0"/>
            <w14:checkedState w14:val="2612" w14:font="MS Gothic"/>
            <w14:uncheckedState w14:val="2610" w14:font="MS Gothic"/>
          </w14:checkbox>
        </w:sdtPr>
        <w:sdtEndPr/>
        <w:sdtContent>
          <w:r w:rsidR="00BE206B" w:rsidRPr="00BE206B">
            <w:rPr>
              <w:rFonts w:ascii="Segoe UI Symbol" w:eastAsia="MS Gothic" w:hAnsi="Segoe UI Symbol" w:cs="Segoe UI Symbol"/>
            </w:rPr>
            <w:t>☐</w:t>
          </w:r>
        </w:sdtContent>
      </w:sdt>
      <w:r w:rsidR="00BE206B" w:rsidRPr="00BE206B">
        <w:rPr>
          <w:rFonts w:cs="Helvetica"/>
        </w:rPr>
        <w:t xml:space="preserve">  Validate Account Number, Name</w:t>
      </w:r>
      <w:r w:rsidR="00BE206B">
        <w:rPr>
          <w:rFonts w:cs="Helvetica"/>
        </w:rPr>
        <w:t>,</w:t>
      </w:r>
      <w:r w:rsidR="00BE206B" w:rsidRPr="00BE206B">
        <w:rPr>
          <w:rFonts w:cs="Helvetica"/>
        </w:rPr>
        <w:t xml:space="preserve"> Type</w:t>
      </w:r>
      <w:r w:rsidR="00BE206B">
        <w:rPr>
          <w:rFonts w:cs="Helvetica"/>
        </w:rPr>
        <w:t xml:space="preserve"> and Chart Group</w:t>
      </w:r>
    </w:p>
    <w:p w14:paraId="66B37146" w14:textId="77777777" w:rsidR="00BE206B" w:rsidRPr="00BE206B" w:rsidRDefault="00E766CF" w:rsidP="00BE206B">
      <w:pPr>
        <w:ind w:left="1440"/>
        <w:rPr>
          <w:rFonts w:cs="Helvetica"/>
        </w:rPr>
      </w:pPr>
      <w:sdt>
        <w:sdtPr>
          <w:rPr>
            <w:rFonts w:eastAsia="MS Gothic" w:cs="Helvetica"/>
          </w:rPr>
          <w:id w:val="-1418089160"/>
          <w14:checkbox>
            <w14:checked w14:val="0"/>
            <w14:checkedState w14:val="2612" w14:font="MS Gothic"/>
            <w14:uncheckedState w14:val="2610" w14:font="MS Gothic"/>
          </w14:checkbox>
        </w:sdtPr>
        <w:sdtEndPr/>
        <w:sdtContent>
          <w:r w:rsidR="00BE206B" w:rsidRPr="00BE206B">
            <w:rPr>
              <w:rFonts w:ascii="Segoe UI Symbol" w:eastAsia="MS Gothic" w:hAnsi="Segoe UI Symbol" w:cs="Segoe UI Symbol"/>
            </w:rPr>
            <w:t>☐</w:t>
          </w:r>
        </w:sdtContent>
      </w:sdt>
      <w:r w:rsidR="00BE206B" w:rsidRPr="00BE206B">
        <w:rPr>
          <w:rFonts w:eastAsia="MS Gothic" w:cs="Helvetica"/>
        </w:rPr>
        <w:t xml:space="preserve">  Validate Currency (only filled in if using a different currency than default)</w:t>
      </w:r>
    </w:p>
    <w:p w14:paraId="69EDC13F" w14:textId="77777777" w:rsidR="00293C7B" w:rsidRPr="00373D44" w:rsidRDefault="00293C7B" w:rsidP="00293C7B"/>
    <w:p w14:paraId="611B761C" w14:textId="77777777" w:rsidR="00293C7B" w:rsidRDefault="00293C7B" w:rsidP="00293C7B">
      <w:pPr>
        <w:pStyle w:val="Heading2"/>
        <w:spacing w:after="240"/>
      </w:pPr>
      <w:bookmarkStart w:id="10" w:name="_Toc5261461"/>
      <w:r>
        <w:t>How</w:t>
      </w:r>
      <w:bookmarkEnd w:id="10"/>
    </w:p>
    <w:p w14:paraId="758F0369" w14:textId="7FE6100E" w:rsidR="00293C7B" w:rsidRDefault="00293C7B" w:rsidP="00293C7B">
      <w:r>
        <w:t xml:space="preserve">The best way is to bring the </w:t>
      </w:r>
      <w:r w:rsidR="00BE206B">
        <w:t>Chart of Accounts</w:t>
      </w:r>
      <w:r>
        <w:t xml:space="preserve"> up in the legacy system and bring the </w:t>
      </w:r>
      <w:r w:rsidR="00BE206B">
        <w:t xml:space="preserve">Chart of Accounts </w:t>
      </w:r>
      <w:r>
        <w:t xml:space="preserve">up in DEACOM. Carefully compare the data for each field. If you find information is missing or in the wrong field, contact the data specialist and they will determine why this is happening. </w:t>
      </w:r>
    </w:p>
    <w:p w14:paraId="0A82BAEC" w14:textId="77777777" w:rsidR="00293C7B" w:rsidRDefault="00293C7B" w:rsidP="00293C7B"/>
    <w:p w14:paraId="5449B93D" w14:textId="77777777" w:rsidR="00293C7B" w:rsidRPr="003F53F1" w:rsidRDefault="00293C7B" w:rsidP="00293C7B"/>
    <w:p w14:paraId="2B543A45" w14:textId="77777777" w:rsidR="00293C7B" w:rsidRDefault="00293C7B" w:rsidP="00293C7B">
      <w:pPr>
        <w:pStyle w:val="Heading2"/>
        <w:spacing w:after="240"/>
      </w:pPr>
      <w:bookmarkStart w:id="11" w:name="_Toc5261462"/>
      <w:r>
        <w:t>Roles &amp; Responsibilities</w:t>
      </w:r>
      <w:bookmarkEnd w:id="11"/>
    </w:p>
    <w:p w14:paraId="594C2C20" w14:textId="42743582" w:rsidR="00293C7B" w:rsidRPr="00E310DC" w:rsidRDefault="00293C7B" w:rsidP="00293C7B">
      <w:r>
        <w:t xml:space="preserve">Typically, </w:t>
      </w:r>
      <w:r w:rsidR="00BE206B">
        <w:t xml:space="preserve">Accounting has </w:t>
      </w:r>
      <w:r>
        <w:t>the responsibility to validate the data.</w:t>
      </w:r>
      <w:r w:rsidR="00BE206B">
        <w:t xml:space="preserve"> </w:t>
      </w:r>
      <w:r>
        <w:t xml:space="preserve"> They use the data every day and can easily spot if key data is missing. </w:t>
      </w:r>
    </w:p>
    <w:p w14:paraId="5A45B744" w14:textId="77777777" w:rsidR="00293C7B" w:rsidRDefault="00293C7B" w:rsidP="00293C7B">
      <w:r>
        <w:br w:type="page"/>
      </w:r>
    </w:p>
    <w:p w14:paraId="51F8822E" w14:textId="0E4A07C2" w:rsidR="00373D44" w:rsidRPr="00BC36A0" w:rsidRDefault="00373D44" w:rsidP="00373D44">
      <w:pPr>
        <w:pStyle w:val="Heading1"/>
        <w:spacing w:after="240"/>
      </w:pPr>
      <w:bookmarkStart w:id="12" w:name="_Toc5261463"/>
      <w:r>
        <w:lastRenderedPageBreak/>
        <w:t>General Ledger</w:t>
      </w:r>
      <w:bookmarkEnd w:id="12"/>
      <w:r>
        <w:t xml:space="preserve"> </w:t>
      </w:r>
      <w:r>
        <w:tab/>
      </w:r>
      <w:r>
        <w:tab/>
      </w:r>
      <w:r>
        <w:tab/>
      </w:r>
      <w:r>
        <w:tab/>
      </w:r>
      <w:r>
        <w:tab/>
      </w:r>
      <w:r>
        <w:tab/>
      </w:r>
      <w:r>
        <w:tab/>
      </w:r>
      <w:r>
        <w:tab/>
      </w:r>
      <w:r>
        <w:tab/>
      </w:r>
      <w:r>
        <w:tab/>
      </w:r>
    </w:p>
    <w:p w14:paraId="45A6F627" w14:textId="6C1C0BB8" w:rsidR="00373D44" w:rsidRDefault="00373D44" w:rsidP="00373D44">
      <w:pPr>
        <w:pStyle w:val="Heading2"/>
        <w:spacing w:after="240"/>
      </w:pPr>
      <w:bookmarkStart w:id="13" w:name="_Toc5261464"/>
      <w:r>
        <w:t>Why</w:t>
      </w:r>
      <w:bookmarkEnd w:id="13"/>
    </w:p>
    <w:p w14:paraId="0AFA7F18" w14:textId="156ED0D0" w:rsidR="00A807A5" w:rsidRPr="00A807A5" w:rsidRDefault="0059159C" w:rsidP="00A807A5">
      <w:r>
        <w:t>Journal entries</w:t>
      </w:r>
      <w:r w:rsidR="00836CBC">
        <w:t xml:space="preserve">, which make up the General Ledger, </w:t>
      </w:r>
      <w:r>
        <w:t>provide an audit trail and a means of analyzing the effects of the transactions on an organization's financial position</w:t>
      </w:r>
      <w:r w:rsidR="00836CBC">
        <w:t xml:space="preserve">. </w:t>
      </w:r>
      <w:r>
        <w:t>DEACOM creates most entries automatically through system transactions such as purchasing, sales, and production.</w:t>
      </w:r>
      <w:r w:rsidR="00E96B3A">
        <w:t xml:space="preserve"> </w:t>
      </w:r>
      <w:r w:rsidR="004E780A">
        <w:t>Historical journal entries are loaded so the general ledger has the current financial position.</w:t>
      </w:r>
      <w:r w:rsidR="00E96B3A">
        <w:t xml:space="preserve"> </w:t>
      </w:r>
      <w:r w:rsidR="004E780A">
        <w:t>It is critical that the General Ledger be validated to ensure the accounts have the correct dollar amount</w:t>
      </w:r>
      <w:r w:rsidR="00836CBC">
        <w:t>s</w:t>
      </w:r>
      <w:r w:rsidR="004E780A">
        <w:t>.</w:t>
      </w:r>
      <w:r w:rsidR="00E96B3A">
        <w:t xml:space="preserve"> </w:t>
      </w:r>
      <w:r w:rsidR="004E780A">
        <w:t xml:space="preserve">If </w:t>
      </w:r>
      <w:r w:rsidR="00836CBC">
        <w:t>the GL</w:t>
      </w:r>
      <w:r w:rsidR="004E780A">
        <w:t xml:space="preserve"> is not accurate, financial reports would be inaccurate. </w:t>
      </w:r>
    </w:p>
    <w:p w14:paraId="313E0F09" w14:textId="300C4F1C" w:rsidR="00373D44" w:rsidRDefault="00373D44" w:rsidP="00373D44"/>
    <w:p w14:paraId="6343B5A5" w14:textId="77777777" w:rsidR="00697DE5" w:rsidRPr="00373D44" w:rsidRDefault="00697DE5" w:rsidP="00373D44"/>
    <w:p w14:paraId="34D39015" w14:textId="60770A01" w:rsidR="00373D44" w:rsidRDefault="00373D44" w:rsidP="00373D44">
      <w:pPr>
        <w:pStyle w:val="Heading2"/>
        <w:spacing w:after="240"/>
      </w:pPr>
      <w:bookmarkStart w:id="14" w:name="_Toc5261465"/>
      <w:r>
        <w:t>What to check</w:t>
      </w:r>
      <w:bookmarkEnd w:id="14"/>
    </w:p>
    <w:p w14:paraId="51C7A3A0" w14:textId="72682007" w:rsidR="004E780A" w:rsidRPr="004E780A" w:rsidRDefault="004E780A" w:rsidP="004E780A">
      <w:r>
        <w:t>The best place to start is with the beginning balances.</w:t>
      </w:r>
      <w:r w:rsidR="00E96B3A">
        <w:t xml:space="preserve"> </w:t>
      </w:r>
      <w:r>
        <w:t>Today’s balance is calculated from the beginning balance and all the activity from then until today.</w:t>
      </w:r>
      <w:r w:rsidR="00E96B3A">
        <w:t xml:space="preserve"> </w:t>
      </w:r>
      <w:r>
        <w:t xml:space="preserve"> </w:t>
      </w:r>
      <w:r w:rsidR="00697DE5">
        <w:t xml:space="preserve">Check </w:t>
      </w:r>
      <w:r>
        <w:t>the account numbers and the dollars amounts.</w:t>
      </w:r>
      <w:r w:rsidR="00E96B3A">
        <w:t xml:space="preserve"> </w:t>
      </w:r>
      <w:r>
        <w:t>If multiple facilities have independent general ledgers, check by running report by the facility segment.</w:t>
      </w:r>
      <w:r w:rsidR="00E96B3A">
        <w:t xml:space="preserve"> </w:t>
      </w:r>
      <w:r w:rsidR="00792D8F">
        <w:t>Then run these reports year by year.</w:t>
      </w:r>
    </w:p>
    <w:p w14:paraId="334B37DE" w14:textId="1FE3F85F" w:rsidR="00373D44" w:rsidRDefault="00373D44" w:rsidP="00373D44"/>
    <w:p w14:paraId="18B7A9C6" w14:textId="6F272DC8" w:rsidR="00792D8F" w:rsidRPr="00560287" w:rsidRDefault="00792D8F" w:rsidP="00560287">
      <w:pPr>
        <w:rPr>
          <w:rFonts w:cs="Helvetica"/>
        </w:rPr>
      </w:pPr>
    </w:p>
    <w:p w14:paraId="5CBE627E" w14:textId="696F4C18" w:rsidR="00792D8F" w:rsidRPr="00560287" w:rsidRDefault="00792D8F" w:rsidP="00792D8F">
      <w:pPr>
        <w:ind w:left="720"/>
        <w:rPr>
          <w:rFonts w:cs="Helvetica"/>
          <w:b/>
        </w:rPr>
      </w:pPr>
      <w:r w:rsidRPr="00560287">
        <w:rPr>
          <w:rFonts w:cs="Helvetica"/>
          <w:b/>
        </w:rPr>
        <w:t>Check beginning balances:</w:t>
      </w:r>
    </w:p>
    <w:p w14:paraId="2A62C35F" w14:textId="73036513" w:rsidR="00986742" w:rsidRPr="00BE206B" w:rsidRDefault="00986742" w:rsidP="00986742">
      <w:pPr>
        <w:pStyle w:val="ListParagraph"/>
        <w:numPr>
          <w:ilvl w:val="0"/>
          <w:numId w:val="18"/>
        </w:numPr>
        <w:rPr>
          <w:rFonts w:ascii="Helvetica" w:hAnsi="Helvetica" w:cs="Helvetica"/>
        </w:rPr>
      </w:pPr>
      <w:r w:rsidRPr="00BE206B">
        <w:rPr>
          <w:rFonts w:ascii="Helvetica" w:hAnsi="Helvetica" w:cs="Helvetica"/>
        </w:rPr>
        <w:t xml:space="preserve">In DEACOM, go to </w:t>
      </w:r>
      <w:bookmarkStart w:id="15" w:name="_GoBack"/>
      <w:r w:rsidR="00E766CF">
        <w:rPr>
          <w:rFonts w:ascii="Helvetica" w:hAnsi="Helvetica" w:cs="Helvetica"/>
          <w:b/>
        </w:rPr>
        <w:t>Accounting &gt; Accounting Reporting</w:t>
      </w:r>
      <w:r w:rsidRPr="00BE206B">
        <w:rPr>
          <w:rFonts w:ascii="Helvetica" w:hAnsi="Helvetica" w:cs="Helvetica"/>
        </w:rPr>
        <w:t xml:space="preserve"> </w:t>
      </w:r>
      <w:bookmarkEnd w:id="15"/>
      <w:r w:rsidRPr="00BE206B">
        <w:rPr>
          <w:rFonts w:ascii="Helvetica" w:hAnsi="Helvetica" w:cs="Helvetica"/>
        </w:rPr>
        <w:t xml:space="preserve">&gt; </w:t>
      </w:r>
    </w:p>
    <w:p w14:paraId="29EDDC1E" w14:textId="77777777" w:rsidR="00986742" w:rsidRPr="00BE206B" w:rsidRDefault="00986742" w:rsidP="00986742">
      <w:pPr>
        <w:pStyle w:val="ListParagraph"/>
        <w:numPr>
          <w:ilvl w:val="0"/>
          <w:numId w:val="22"/>
        </w:numPr>
        <w:rPr>
          <w:rFonts w:ascii="Helvetica" w:hAnsi="Helvetica" w:cs="Helvetica"/>
        </w:rPr>
      </w:pPr>
      <w:r w:rsidRPr="00BE206B">
        <w:rPr>
          <w:rFonts w:ascii="Helvetica" w:hAnsi="Helvetica" w:cs="Helvetica"/>
          <w:b/>
        </w:rPr>
        <w:t>Report Type</w:t>
      </w:r>
      <w:r w:rsidRPr="00BE206B">
        <w:rPr>
          <w:rFonts w:ascii="Helvetica" w:hAnsi="Helvetica" w:cs="Helvetica"/>
        </w:rPr>
        <w:t xml:space="preserve"> = Trial Balance </w:t>
      </w:r>
    </w:p>
    <w:p w14:paraId="2522451D" w14:textId="33F2D8C5" w:rsidR="00986742" w:rsidRPr="00BE206B" w:rsidRDefault="00986742" w:rsidP="00986742">
      <w:pPr>
        <w:pStyle w:val="ListParagraph"/>
        <w:numPr>
          <w:ilvl w:val="0"/>
          <w:numId w:val="22"/>
        </w:numPr>
        <w:rPr>
          <w:rFonts w:ascii="Helvetica" w:hAnsi="Helvetica" w:cs="Helvetica"/>
        </w:rPr>
      </w:pPr>
      <w:r w:rsidRPr="00BE206B">
        <w:rPr>
          <w:rFonts w:ascii="Helvetica" w:hAnsi="Helvetica" w:cs="Helvetica"/>
          <w:b/>
        </w:rPr>
        <w:t>Start Date</w:t>
      </w:r>
      <w:r w:rsidRPr="00BE206B">
        <w:rPr>
          <w:rFonts w:ascii="Helvetica" w:hAnsi="Helvetica" w:cs="Helvetica"/>
        </w:rPr>
        <w:t xml:space="preserve"> = First Day of </w:t>
      </w:r>
      <w:r>
        <w:rPr>
          <w:rFonts w:ascii="Helvetica" w:hAnsi="Helvetica" w:cs="Helvetica"/>
        </w:rPr>
        <w:t>First</w:t>
      </w:r>
      <w:r w:rsidRPr="00BE206B">
        <w:rPr>
          <w:rFonts w:ascii="Helvetica" w:hAnsi="Helvetica" w:cs="Helvetica"/>
        </w:rPr>
        <w:t xml:space="preserve"> Fiscal Year</w:t>
      </w:r>
      <w:r>
        <w:rPr>
          <w:rFonts w:ascii="Helvetica" w:hAnsi="Helvetica" w:cs="Helvetica"/>
        </w:rPr>
        <w:t xml:space="preserve"> loaded</w:t>
      </w:r>
      <w:r w:rsidRPr="00BE206B">
        <w:rPr>
          <w:rFonts w:ascii="Helvetica" w:hAnsi="Helvetica" w:cs="Helvetica"/>
        </w:rPr>
        <w:t xml:space="preserve"> </w:t>
      </w:r>
    </w:p>
    <w:p w14:paraId="2EC237B0" w14:textId="1AF26D64" w:rsidR="00986742" w:rsidRPr="00BE206B" w:rsidRDefault="00986742" w:rsidP="00986742">
      <w:pPr>
        <w:pStyle w:val="ListParagraph"/>
        <w:numPr>
          <w:ilvl w:val="0"/>
          <w:numId w:val="22"/>
        </w:numPr>
        <w:rPr>
          <w:rFonts w:ascii="Helvetica" w:hAnsi="Helvetica" w:cs="Helvetica"/>
        </w:rPr>
      </w:pPr>
      <w:r w:rsidRPr="00BE206B">
        <w:rPr>
          <w:rFonts w:ascii="Helvetica" w:hAnsi="Helvetica" w:cs="Helvetica"/>
          <w:b/>
        </w:rPr>
        <w:t>End date</w:t>
      </w:r>
      <w:r w:rsidRPr="00BE206B">
        <w:rPr>
          <w:rFonts w:ascii="Helvetica" w:hAnsi="Helvetica" w:cs="Helvetica"/>
        </w:rPr>
        <w:t xml:space="preserve"> = First Day of </w:t>
      </w:r>
      <w:r>
        <w:rPr>
          <w:rFonts w:ascii="Helvetica" w:hAnsi="Helvetica" w:cs="Helvetica"/>
        </w:rPr>
        <w:t>First</w:t>
      </w:r>
      <w:r w:rsidRPr="00BE206B">
        <w:rPr>
          <w:rFonts w:ascii="Helvetica" w:hAnsi="Helvetica" w:cs="Helvetica"/>
        </w:rPr>
        <w:t xml:space="preserve"> Fiscal Year</w:t>
      </w:r>
      <w:r>
        <w:rPr>
          <w:rFonts w:ascii="Helvetica" w:hAnsi="Helvetica" w:cs="Helvetica"/>
        </w:rPr>
        <w:t xml:space="preserve"> loaded</w:t>
      </w:r>
    </w:p>
    <w:p w14:paraId="6BDF1FB8" w14:textId="038FFA9C" w:rsidR="00986742" w:rsidRDefault="00986742" w:rsidP="00986742">
      <w:pPr>
        <w:pStyle w:val="ListParagraph"/>
        <w:numPr>
          <w:ilvl w:val="0"/>
          <w:numId w:val="22"/>
        </w:numPr>
        <w:rPr>
          <w:rFonts w:ascii="Helvetica" w:hAnsi="Helvetica" w:cs="Helvetica"/>
        </w:rPr>
      </w:pPr>
      <w:r w:rsidRPr="00BE206B">
        <w:rPr>
          <w:rFonts w:ascii="Helvetica" w:hAnsi="Helvetica" w:cs="Helvetica"/>
          <w:b/>
        </w:rPr>
        <w:t>Show Items</w:t>
      </w:r>
      <w:r w:rsidRPr="00BE206B">
        <w:rPr>
          <w:rFonts w:ascii="Helvetica" w:hAnsi="Helvetica" w:cs="Helvetica"/>
        </w:rPr>
        <w:t xml:space="preserve"> = All accounts</w:t>
      </w:r>
    </w:p>
    <w:p w14:paraId="6D592446" w14:textId="77777777" w:rsidR="00792D8F" w:rsidRPr="00BE206B" w:rsidRDefault="00792D8F" w:rsidP="00792D8F">
      <w:pPr>
        <w:pStyle w:val="ListParagraph"/>
        <w:numPr>
          <w:ilvl w:val="0"/>
          <w:numId w:val="22"/>
        </w:numPr>
        <w:rPr>
          <w:rFonts w:ascii="Helvetica" w:hAnsi="Helvetica" w:cs="Helvetica"/>
        </w:rPr>
      </w:pPr>
      <w:r>
        <w:rPr>
          <w:rFonts w:ascii="Helvetica" w:hAnsi="Helvetica" w:cs="Helvetica"/>
        </w:rPr>
        <w:t>Add custom criteria to right section</w:t>
      </w:r>
    </w:p>
    <w:p w14:paraId="0FD17C81" w14:textId="77777777" w:rsidR="00792D8F" w:rsidRPr="002D199A" w:rsidRDefault="00792D8F" w:rsidP="00792D8F">
      <w:pPr>
        <w:pStyle w:val="ListParagraph"/>
        <w:numPr>
          <w:ilvl w:val="0"/>
          <w:numId w:val="22"/>
        </w:numPr>
        <w:rPr>
          <w:rFonts w:ascii="Helvetica" w:hAnsi="Helvetica" w:cs="Helvetica"/>
        </w:rPr>
      </w:pPr>
      <w:r w:rsidRPr="00BE206B">
        <w:rPr>
          <w:rFonts w:ascii="Helvetica" w:hAnsi="Helvetica" w:cs="Helvetica"/>
        </w:rPr>
        <w:t xml:space="preserve">Click on </w:t>
      </w:r>
      <w:r w:rsidRPr="00BE206B">
        <w:rPr>
          <w:rFonts w:ascii="Helvetica" w:hAnsi="Helvetica" w:cs="Helvetica"/>
          <w:b/>
        </w:rPr>
        <w:t>View</w:t>
      </w:r>
    </w:p>
    <w:p w14:paraId="458DD60A" w14:textId="77777777" w:rsidR="00792D8F" w:rsidRDefault="00792D8F" w:rsidP="00792D8F">
      <w:pPr>
        <w:pStyle w:val="ListParagraph"/>
        <w:ind w:left="1440"/>
        <w:rPr>
          <w:rFonts w:ascii="Helvetica" w:hAnsi="Helvetica" w:cs="Helvetica"/>
        </w:rPr>
      </w:pPr>
    </w:p>
    <w:p w14:paraId="3DE93ABB" w14:textId="67C49551" w:rsidR="002D199A" w:rsidRPr="00BE206B" w:rsidRDefault="00792D8F" w:rsidP="00792D8F">
      <w:pPr>
        <w:pStyle w:val="ListParagraph"/>
        <w:ind w:left="1080"/>
        <w:rPr>
          <w:rFonts w:ascii="Helvetica" w:hAnsi="Helvetica" w:cs="Helvetica"/>
        </w:rPr>
      </w:pPr>
      <w:r>
        <w:rPr>
          <w:noProof/>
        </w:rPr>
        <w:drawing>
          <wp:inline distT="0" distB="0" distL="0" distR="0" wp14:anchorId="7BA12860" wp14:editId="0258B950">
            <wp:extent cx="5943600" cy="27863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786380"/>
                    </a:xfrm>
                    <a:prstGeom prst="rect">
                      <a:avLst/>
                    </a:prstGeom>
                  </pic:spPr>
                </pic:pic>
              </a:graphicData>
            </a:graphic>
          </wp:inline>
        </w:drawing>
      </w:r>
    </w:p>
    <w:p w14:paraId="7DFCC800" w14:textId="7C9C738F" w:rsidR="00986742" w:rsidRDefault="00986742">
      <w:pPr>
        <w:rPr>
          <w:rFonts w:eastAsiaTheme="minorHAnsi" w:cs="Helvetica"/>
          <w:szCs w:val="22"/>
        </w:rPr>
      </w:pPr>
    </w:p>
    <w:p w14:paraId="190A2F62" w14:textId="3549D833" w:rsidR="002D199A" w:rsidRPr="00792D8F" w:rsidRDefault="002D199A" w:rsidP="002D199A">
      <w:pPr>
        <w:pStyle w:val="ListParagraph"/>
        <w:numPr>
          <w:ilvl w:val="0"/>
          <w:numId w:val="18"/>
        </w:numPr>
        <w:rPr>
          <w:rFonts w:ascii="Helvetica" w:hAnsi="Helvetica" w:cs="Helvetica"/>
        </w:rPr>
      </w:pPr>
      <w:r w:rsidRPr="00792D8F">
        <w:rPr>
          <w:rFonts w:ascii="Helvetica" w:hAnsi="Helvetica" w:cs="Helvetica"/>
        </w:rPr>
        <w:t>Check that the account numbers and dollar amounts are correct.</w:t>
      </w:r>
    </w:p>
    <w:p w14:paraId="4806F9A8" w14:textId="77777777" w:rsidR="002D199A" w:rsidRDefault="002D199A">
      <w:pPr>
        <w:rPr>
          <w:rFonts w:eastAsiaTheme="minorHAnsi" w:cs="Helvetica"/>
          <w:szCs w:val="22"/>
        </w:rPr>
      </w:pPr>
    </w:p>
    <w:p w14:paraId="0B7D337C" w14:textId="77777777" w:rsidR="00792D8F" w:rsidRDefault="00792D8F" w:rsidP="00792D8F">
      <w:pPr>
        <w:pStyle w:val="ListParagraph"/>
        <w:ind w:left="1080"/>
        <w:rPr>
          <w:rFonts w:ascii="Helvetica" w:hAnsi="Helvetica" w:cs="Helvetica"/>
        </w:rPr>
      </w:pPr>
    </w:p>
    <w:p w14:paraId="5D2CC16F" w14:textId="2CF30884" w:rsidR="00792D8F" w:rsidRPr="00560287" w:rsidRDefault="00792D8F" w:rsidP="00792D8F">
      <w:pPr>
        <w:pStyle w:val="ListParagraph"/>
        <w:rPr>
          <w:rFonts w:ascii="Helvetica" w:hAnsi="Helvetica" w:cs="Helvetica"/>
          <w:b/>
        </w:rPr>
      </w:pPr>
      <w:r w:rsidRPr="00560287">
        <w:rPr>
          <w:rFonts w:ascii="Helvetica" w:hAnsi="Helvetica" w:cs="Helvetica"/>
          <w:b/>
        </w:rPr>
        <w:t>Check each fiscal year:</w:t>
      </w:r>
    </w:p>
    <w:p w14:paraId="544EBDC9" w14:textId="7155C162" w:rsidR="00BE206B" w:rsidRPr="00BE206B" w:rsidRDefault="00BE206B" w:rsidP="00BE206B">
      <w:pPr>
        <w:pStyle w:val="ListParagraph"/>
        <w:numPr>
          <w:ilvl w:val="0"/>
          <w:numId w:val="18"/>
        </w:numPr>
        <w:rPr>
          <w:rFonts w:ascii="Helvetica" w:hAnsi="Helvetica" w:cs="Helvetica"/>
        </w:rPr>
      </w:pPr>
      <w:r w:rsidRPr="00BE206B">
        <w:rPr>
          <w:rFonts w:ascii="Helvetica" w:hAnsi="Helvetica" w:cs="Helvetica"/>
        </w:rPr>
        <w:t xml:space="preserve">In DEACOM, go to </w:t>
      </w:r>
      <w:r w:rsidR="00E766CF">
        <w:rPr>
          <w:rFonts w:ascii="Helvetica" w:hAnsi="Helvetica" w:cs="Helvetica"/>
          <w:b/>
        </w:rPr>
        <w:t>Accounting &gt; Accounting Reporting</w:t>
      </w:r>
      <w:r w:rsidRPr="00BE206B">
        <w:rPr>
          <w:rFonts w:ascii="Helvetica" w:hAnsi="Helvetica" w:cs="Helvetica"/>
        </w:rPr>
        <w:t xml:space="preserve"> &gt; </w:t>
      </w:r>
    </w:p>
    <w:p w14:paraId="6BD3BC15" w14:textId="77777777" w:rsidR="00BE206B" w:rsidRPr="00BE206B" w:rsidRDefault="00BE206B" w:rsidP="00BE206B">
      <w:pPr>
        <w:pStyle w:val="ListParagraph"/>
        <w:numPr>
          <w:ilvl w:val="0"/>
          <w:numId w:val="22"/>
        </w:numPr>
        <w:rPr>
          <w:rFonts w:ascii="Helvetica" w:hAnsi="Helvetica" w:cs="Helvetica"/>
        </w:rPr>
      </w:pPr>
      <w:r w:rsidRPr="00BE206B">
        <w:rPr>
          <w:rFonts w:ascii="Helvetica" w:hAnsi="Helvetica" w:cs="Helvetica"/>
          <w:b/>
        </w:rPr>
        <w:t>Report Type</w:t>
      </w:r>
      <w:r w:rsidRPr="00BE206B">
        <w:rPr>
          <w:rFonts w:ascii="Helvetica" w:hAnsi="Helvetica" w:cs="Helvetica"/>
        </w:rPr>
        <w:t xml:space="preserve"> = Trial Balance </w:t>
      </w:r>
    </w:p>
    <w:p w14:paraId="34E35955" w14:textId="745A45D3" w:rsidR="00BE206B" w:rsidRPr="00BE206B" w:rsidRDefault="00BE206B" w:rsidP="00BE206B">
      <w:pPr>
        <w:pStyle w:val="ListParagraph"/>
        <w:numPr>
          <w:ilvl w:val="0"/>
          <w:numId w:val="22"/>
        </w:numPr>
        <w:rPr>
          <w:rFonts w:ascii="Helvetica" w:hAnsi="Helvetica" w:cs="Helvetica"/>
        </w:rPr>
      </w:pPr>
      <w:r w:rsidRPr="00BE206B">
        <w:rPr>
          <w:rFonts w:ascii="Helvetica" w:hAnsi="Helvetica" w:cs="Helvetica"/>
          <w:b/>
        </w:rPr>
        <w:t>Start Date</w:t>
      </w:r>
      <w:r w:rsidRPr="00BE206B">
        <w:rPr>
          <w:rFonts w:ascii="Helvetica" w:hAnsi="Helvetica" w:cs="Helvetica"/>
        </w:rPr>
        <w:t xml:space="preserve"> = First Day of </w:t>
      </w:r>
      <w:r w:rsidR="00792D8F">
        <w:rPr>
          <w:rFonts w:ascii="Helvetica" w:hAnsi="Helvetica" w:cs="Helvetica"/>
        </w:rPr>
        <w:t>First</w:t>
      </w:r>
      <w:r w:rsidRPr="00BE206B">
        <w:rPr>
          <w:rFonts w:ascii="Helvetica" w:hAnsi="Helvetica" w:cs="Helvetica"/>
        </w:rPr>
        <w:t xml:space="preserve"> Fiscal Year </w:t>
      </w:r>
      <w:r w:rsidR="00792D8F">
        <w:rPr>
          <w:rFonts w:ascii="Helvetica" w:hAnsi="Helvetica" w:cs="Helvetica"/>
        </w:rPr>
        <w:t>Loaded</w:t>
      </w:r>
    </w:p>
    <w:p w14:paraId="10E6D458" w14:textId="31F0D43B" w:rsidR="00BE206B" w:rsidRPr="00BE206B" w:rsidRDefault="00BE206B" w:rsidP="00BE206B">
      <w:pPr>
        <w:pStyle w:val="ListParagraph"/>
        <w:numPr>
          <w:ilvl w:val="0"/>
          <w:numId w:val="22"/>
        </w:numPr>
        <w:rPr>
          <w:rFonts w:ascii="Helvetica" w:hAnsi="Helvetica" w:cs="Helvetica"/>
        </w:rPr>
      </w:pPr>
      <w:r w:rsidRPr="00BE206B">
        <w:rPr>
          <w:rFonts w:ascii="Helvetica" w:hAnsi="Helvetica" w:cs="Helvetica"/>
          <w:b/>
        </w:rPr>
        <w:t>End date</w:t>
      </w:r>
      <w:r w:rsidRPr="00BE206B">
        <w:rPr>
          <w:rFonts w:ascii="Helvetica" w:hAnsi="Helvetica" w:cs="Helvetica"/>
        </w:rPr>
        <w:t xml:space="preserve"> = Last Day of </w:t>
      </w:r>
      <w:r w:rsidR="00792D8F">
        <w:rPr>
          <w:rFonts w:ascii="Helvetica" w:hAnsi="Helvetica" w:cs="Helvetica"/>
        </w:rPr>
        <w:t>First Fiscal Year Loaded</w:t>
      </w:r>
      <w:r w:rsidRPr="00BE206B">
        <w:rPr>
          <w:rFonts w:ascii="Helvetica" w:hAnsi="Helvetica" w:cs="Helvetica"/>
        </w:rPr>
        <w:t xml:space="preserve"> </w:t>
      </w:r>
    </w:p>
    <w:p w14:paraId="026CEBDF" w14:textId="77777777" w:rsidR="00BE206B" w:rsidRPr="00BE206B" w:rsidRDefault="00BE206B" w:rsidP="00BE206B">
      <w:pPr>
        <w:pStyle w:val="ListParagraph"/>
        <w:numPr>
          <w:ilvl w:val="0"/>
          <w:numId w:val="22"/>
        </w:numPr>
        <w:rPr>
          <w:rFonts w:ascii="Helvetica" w:hAnsi="Helvetica" w:cs="Helvetica"/>
        </w:rPr>
      </w:pPr>
      <w:r w:rsidRPr="00BE206B">
        <w:rPr>
          <w:rFonts w:ascii="Helvetica" w:hAnsi="Helvetica" w:cs="Helvetica"/>
          <w:b/>
        </w:rPr>
        <w:t>Show Items</w:t>
      </w:r>
      <w:r w:rsidRPr="00BE206B">
        <w:rPr>
          <w:rFonts w:ascii="Helvetica" w:hAnsi="Helvetica" w:cs="Helvetica"/>
        </w:rPr>
        <w:t xml:space="preserve"> = All accounts</w:t>
      </w:r>
    </w:p>
    <w:p w14:paraId="27A16A75" w14:textId="7AD3BE4F" w:rsidR="00BE206B" w:rsidRPr="00BE206B" w:rsidRDefault="00BE206B" w:rsidP="00BE206B">
      <w:pPr>
        <w:pStyle w:val="ListParagraph"/>
        <w:numPr>
          <w:ilvl w:val="0"/>
          <w:numId w:val="22"/>
        </w:numPr>
        <w:rPr>
          <w:rFonts w:ascii="Helvetica" w:hAnsi="Helvetica" w:cs="Helvetica"/>
        </w:rPr>
      </w:pPr>
      <w:r w:rsidRPr="00BE206B">
        <w:rPr>
          <w:rFonts w:ascii="Helvetica" w:hAnsi="Helvetica" w:cs="Helvetica"/>
        </w:rPr>
        <w:t xml:space="preserve">Click on </w:t>
      </w:r>
      <w:r w:rsidRPr="00BE206B">
        <w:rPr>
          <w:rFonts w:ascii="Helvetica" w:hAnsi="Helvetica" w:cs="Helvetica"/>
          <w:b/>
        </w:rPr>
        <w:t>View</w:t>
      </w:r>
    </w:p>
    <w:p w14:paraId="2838CC7E" w14:textId="5016346D" w:rsidR="00BE206B" w:rsidRPr="00BE206B" w:rsidRDefault="00560287" w:rsidP="00560287">
      <w:pPr>
        <w:pStyle w:val="ListParagraph"/>
        <w:ind w:left="2160"/>
        <w:rPr>
          <w:rFonts w:ascii="Helvetica" w:hAnsi="Helvetica" w:cs="Helvetica"/>
        </w:rPr>
      </w:pPr>
      <w:r>
        <w:rPr>
          <w:noProof/>
        </w:rPr>
        <w:drawing>
          <wp:inline distT="0" distB="0" distL="0" distR="0" wp14:anchorId="7EE61D8C" wp14:editId="4879C91E">
            <wp:extent cx="3008376" cy="2761488"/>
            <wp:effectExtent l="0" t="0" r="1905"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08376" cy="2761488"/>
                    </a:xfrm>
                    <a:prstGeom prst="rect">
                      <a:avLst/>
                    </a:prstGeom>
                  </pic:spPr>
                </pic:pic>
              </a:graphicData>
            </a:graphic>
          </wp:inline>
        </w:drawing>
      </w:r>
    </w:p>
    <w:p w14:paraId="767DD6EE" w14:textId="6F3BCC5D" w:rsidR="00BE206B" w:rsidRPr="00BE206B" w:rsidRDefault="00BE206B" w:rsidP="00BE206B">
      <w:pPr>
        <w:pStyle w:val="ListParagraph"/>
        <w:numPr>
          <w:ilvl w:val="0"/>
          <w:numId w:val="18"/>
        </w:numPr>
        <w:rPr>
          <w:rFonts w:ascii="Helvetica" w:hAnsi="Helvetica" w:cs="Helvetica"/>
        </w:rPr>
      </w:pPr>
      <w:r w:rsidRPr="00BE206B">
        <w:rPr>
          <w:rFonts w:ascii="Helvetica" w:hAnsi="Helvetica" w:cs="Helvetica"/>
        </w:rPr>
        <w:t xml:space="preserve">Compare to Trial Balance reports from your Legacy system run for the same timeframe.  (Do not compare to the data load file.) </w:t>
      </w:r>
      <w:r w:rsidR="00792D8F">
        <w:rPr>
          <w:rFonts w:ascii="Helvetica" w:hAnsi="Helvetica" w:cs="Helvetica"/>
        </w:rPr>
        <w:t>Run</w:t>
      </w:r>
      <w:r w:rsidRPr="00BE206B">
        <w:rPr>
          <w:rFonts w:ascii="Helvetica" w:hAnsi="Helvetica" w:cs="Helvetica"/>
        </w:rPr>
        <w:t xml:space="preserve"> each fiscal </w:t>
      </w:r>
      <w:r w:rsidR="00792D8F">
        <w:rPr>
          <w:rFonts w:ascii="Helvetica" w:hAnsi="Helvetica" w:cs="Helvetica"/>
        </w:rPr>
        <w:t>year</w:t>
      </w:r>
      <w:r w:rsidRPr="00BE206B">
        <w:rPr>
          <w:rFonts w:ascii="Helvetica" w:hAnsi="Helvetica" w:cs="Helvetica"/>
        </w:rPr>
        <w:t xml:space="preserve"> separately.</w:t>
      </w:r>
    </w:p>
    <w:p w14:paraId="54AB63CB" w14:textId="77777777" w:rsidR="00BE206B" w:rsidRPr="00BE206B" w:rsidRDefault="00E766CF" w:rsidP="00BE206B">
      <w:pPr>
        <w:pStyle w:val="ListParagraph"/>
        <w:ind w:left="1440"/>
        <w:rPr>
          <w:rFonts w:ascii="Helvetica" w:hAnsi="Helvetica" w:cs="Helvetica"/>
        </w:rPr>
      </w:pPr>
      <w:sdt>
        <w:sdtPr>
          <w:rPr>
            <w:rFonts w:ascii="Helvetica" w:eastAsia="MS Gothic" w:hAnsi="Helvetica" w:cs="Helvetica"/>
          </w:rPr>
          <w:id w:val="-717751204"/>
          <w14:checkbox>
            <w14:checked w14:val="0"/>
            <w14:checkedState w14:val="2612" w14:font="MS Gothic"/>
            <w14:uncheckedState w14:val="2610" w14:font="MS Gothic"/>
          </w14:checkbox>
        </w:sdtPr>
        <w:sdtEndPr/>
        <w:sdtContent>
          <w:r w:rsidR="00BE206B" w:rsidRPr="00BE206B">
            <w:rPr>
              <w:rFonts w:ascii="Segoe UI Symbol" w:eastAsia="MS Gothic" w:hAnsi="Segoe UI Symbol" w:cs="Segoe UI Symbol"/>
            </w:rPr>
            <w:t>☐</w:t>
          </w:r>
        </w:sdtContent>
      </w:sdt>
      <w:r w:rsidR="00BE206B" w:rsidRPr="00BE206B">
        <w:rPr>
          <w:rFonts w:ascii="Helvetica" w:hAnsi="Helvetica" w:cs="Helvetica"/>
        </w:rPr>
        <w:t xml:space="preserve">  Confirm total debits and credits in each account match </w:t>
      </w:r>
    </w:p>
    <w:p w14:paraId="07BC0D16" w14:textId="77777777" w:rsidR="00BE206B" w:rsidRDefault="00BE206B" w:rsidP="00373D44"/>
    <w:p w14:paraId="4B312219" w14:textId="661F6A87" w:rsidR="00560287" w:rsidRDefault="00560287">
      <w:pPr>
        <w:rPr>
          <w:rFonts w:eastAsiaTheme="majorEastAsia" w:cstheme="majorBidi"/>
          <w:b/>
          <w:color w:val="1F497D" w:themeColor="text2"/>
          <w:sz w:val="26"/>
          <w:szCs w:val="22"/>
        </w:rPr>
      </w:pPr>
      <w:bookmarkStart w:id="16" w:name="_Toc5261466"/>
    </w:p>
    <w:p w14:paraId="67AB0900" w14:textId="76F5B517" w:rsidR="00373D44" w:rsidRDefault="00373D44" w:rsidP="00373D44">
      <w:pPr>
        <w:pStyle w:val="Heading2"/>
        <w:spacing w:after="240"/>
      </w:pPr>
      <w:r>
        <w:t>How</w:t>
      </w:r>
      <w:bookmarkEnd w:id="16"/>
    </w:p>
    <w:p w14:paraId="7F3E6B47" w14:textId="39F13E74" w:rsidR="004E780A" w:rsidRPr="004E780A" w:rsidRDefault="00560287" w:rsidP="004E780A">
      <w:r>
        <w:t xml:space="preserve">The best way is to bring the Trial Balance report up in the legacy system and bring the Trial Balance report up in DEACOM.  </w:t>
      </w:r>
      <w:r w:rsidRPr="00BE206B">
        <w:rPr>
          <w:rFonts w:cs="Helvetica"/>
        </w:rPr>
        <w:t>Confirm total debits and credits in each account match</w:t>
      </w:r>
      <w:r>
        <w:rPr>
          <w:rFonts w:cs="Helvetica"/>
        </w:rPr>
        <w:t>.</w:t>
      </w:r>
      <w:r>
        <w:t xml:space="preserve"> Carefully compare </w:t>
      </w:r>
      <w:proofErr w:type="gramStart"/>
      <w:r>
        <w:t>the e</w:t>
      </w:r>
      <w:r w:rsidR="00697DE5">
        <w:t>ach</w:t>
      </w:r>
      <w:proofErr w:type="gramEnd"/>
      <w:r w:rsidR="00697DE5">
        <w:t xml:space="preserve"> year’s activity builds the total for today.</w:t>
      </w:r>
      <w:r w:rsidR="00E96B3A">
        <w:t xml:space="preserve"> </w:t>
      </w:r>
      <w:r w:rsidR="00697DE5">
        <w:t>If accounts have the wrong amounts, it can be due to a bad load file or incorrect mapping table.</w:t>
      </w:r>
      <w:r w:rsidR="00836CBC">
        <w:t xml:space="preserve">  Confirm the GL is in balance.</w:t>
      </w:r>
    </w:p>
    <w:p w14:paraId="27853E89" w14:textId="4075537A" w:rsidR="00373D44" w:rsidRDefault="00373D44" w:rsidP="00373D44"/>
    <w:p w14:paraId="70104C3B" w14:textId="77777777" w:rsidR="00697DE5" w:rsidRPr="003F53F1" w:rsidRDefault="00697DE5" w:rsidP="00373D44"/>
    <w:p w14:paraId="3DBCD913" w14:textId="7FAD6995" w:rsidR="00373D44" w:rsidRDefault="00373D44" w:rsidP="00373D44">
      <w:pPr>
        <w:pStyle w:val="Heading2"/>
        <w:spacing w:after="240"/>
      </w:pPr>
      <w:bookmarkStart w:id="17" w:name="_Toc5261467"/>
      <w:r>
        <w:t>Roles &amp; Responsibilities</w:t>
      </w:r>
      <w:bookmarkEnd w:id="17"/>
    </w:p>
    <w:p w14:paraId="3AB87031" w14:textId="5B298ECE" w:rsidR="00697DE5" w:rsidRPr="00697DE5" w:rsidRDefault="00697DE5" w:rsidP="00697DE5">
      <w:r>
        <w:t>Typically, Subject Matter Experts and Accounting</w:t>
      </w:r>
      <w:r w:rsidR="00E96B3A">
        <w:t xml:space="preserve"> </w:t>
      </w:r>
      <w:r>
        <w:t>have the responsibility to validate the general Ledger data.</w:t>
      </w:r>
      <w:r w:rsidR="00836CBC">
        <w:t xml:space="preserve">  If department specific financial reports are generated, those departments should validate those reports.</w:t>
      </w:r>
    </w:p>
    <w:p w14:paraId="6C5DE7D9" w14:textId="6994707B" w:rsidR="00373D44" w:rsidRDefault="00373D44" w:rsidP="00373D44"/>
    <w:p w14:paraId="69A84E13" w14:textId="77777777" w:rsidR="00910C5B" w:rsidRDefault="00910C5B">
      <w:pPr>
        <w:rPr>
          <w:rFonts w:eastAsiaTheme="majorEastAsia" w:cstheme="majorBidi"/>
          <w:b/>
          <w:bCs/>
          <w:color w:val="345A8A" w:themeColor="accent1" w:themeShade="B5"/>
          <w:sz w:val="32"/>
          <w:szCs w:val="32"/>
        </w:rPr>
      </w:pPr>
      <w:r>
        <w:br w:type="page"/>
      </w:r>
    </w:p>
    <w:p w14:paraId="0A4250CE" w14:textId="77777777" w:rsidR="00795DEF" w:rsidRDefault="00373D44" w:rsidP="00373D44">
      <w:pPr>
        <w:pStyle w:val="Heading1"/>
        <w:spacing w:after="240"/>
      </w:pPr>
      <w:bookmarkStart w:id="18" w:name="_Toc5261468"/>
      <w:r>
        <w:lastRenderedPageBreak/>
        <w:t>Data Validation – Full Circle</w:t>
      </w:r>
      <w:bookmarkEnd w:id="18"/>
      <w:r>
        <w:t xml:space="preserve"> </w:t>
      </w:r>
      <w:r>
        <w:tab/>
      </w:r>
      <w:r>
        <w:tab/>
      </w:r>
      <w:r>
        <w:tab/>
      </w:r>
      <w:r>
        <w:tab/>
      </w:r>
      <w:r>
        <w:tab/>
      </w:r>
      <w:r>
        <w:tab/>
      </w:r>
      <w:r>
        <w:tab/>
      </w:r>
      <w:r>
        <w:tab/>
      </w:r>
    </w:p>
    <w:p w14:paraId="0ECA733C" w14:textId="7C47C697" w:rsidR="00795DEF" w:rsidRDefault="00795DEF" w:rsidP="00795DEF">
      <w:r>
        <w:t>Below is the full circle for validation.</w:t>
      </w:r>
    </w:p>
    <w:p w14:paraId="689A90B4" w14:textId="77777777" w:rsidR="00795DEF" w:rsidRPr="00795DEF" w:rsidRDefault="00795DEF" w:rsidP="00795DEF"/>
    <w:p w14:paraId="2315BEE3" w14:textId="0CAE415B" w:rsidR="00373D44" w:rsidRDefault="00201B60" w:rsidP="00373D44">
      <w:pPr>
        <w:pStyle w:val="Heading2"/>
        <w:spacing w:after="240"/>
      </w:pPr>
      <w:bookmarkStart w:id="19" w:name="_Toc5261469"/>
      <w:r>
        <w:t>Data Imported</w:t>
      </w:r>
      <w:bookmarkEnd w:id="19"/>
    </w:p>
    <w:p w14:paraId="140DEC1F" w14:textId="38DF0CB3" w:rsidR="00795DEF" w:rsidRPr="00795DEF" w:rsidRDefault="00795DEF" w:rsidP="00795DEF">
      <w:r>
        <w:t>Data is imported and validated by the Data Specialists and/or Product Specialist.</w:t>
      </w:r>
      <w:r w:rsidR="00E96B3A">
        <w:t xml:space="preserve"> </w:t>
      </w:r>
      <w:r>
        <w:t>This validation is a comparison to the load files provided and to confirm the data is going into the correct fields.</w:t>
      </w:r>
    </w:p>
    <w:p w14:paraId="1448C177" w14:textId="77777777" w:rsidR="00373D44" w:rsidRPr="00373D44" w:rsidRDefault="00373D44" w:rsidP="00373D44"/>
    <w:p w14:paraId="4632B225" w14:textId="7F61EB23" w:rsidR="00373D44" w:rsidRDefault="00201B60" w:rsidP="00373D44">
      <w:pPr>
        <w:pStyle w:val="Heading2"/>
        <w:spacing w:after="240"/>
      </w:pPr>
      <w:bookmarkStart w:id="20" w:name="_Toc5261470"/>
      <w:r>
        <w:t>Data Validated</w:t>
      </w:r>
      <w:bookmarkEnd w:id="20"/>
    </w:p>
    <w:p w14:paraId="6A86A5A2" w14:textId="5882AA75" w:rsidR="00795DEF" w:rsidRPr="00795DEF" w:rsidRDefault="00795DEF" w:rsidP="00795DEF">
      <w:r>
        <w:t xml:space="preserve">Once imported, it is important for </w:t>
      </w:r>
      <w:r w:rsidR="00643B95">
        <w:t>data</w:t>
      </w:r>
      <w:r>
        <w:t xml:space="preserve"> to be validated by the Subject Matter Experts and/or End Users.</w:t>
      </w:r>
      <w:r w:rsidR="00E96B3A">
        <w:t xml:space="preserve"> </w:t>
      </w:r>
      <w:r>
        <w:t>This validation is a comparison to the legacy system.</w:t>
      </w:r>
      <w:r w:rsidR="00E96B3A">
        <w:t xml:space="preserve"> </w:t>
      </w:r>
      <w:r>
        <w:t>Data specialists do not know what is missing if the file never contained the information.</w:t>
      </w:r>
      <w:r w:rsidR="00E96B3A">
        <w:t xml:space="preserve"> </w:t>
      </w:r>
    </w:p>
    <w:p w14:paraId="21E90CF6" w14:textId="77777777" w:rsidR="00373D44" w:rsidRPr="00373D44" w:rsidRDefault="00373D44" w:rsidP="00373D44"/>
    <w:p w14:paraId="04A2F2D7" w14:textId="401DC6A3" w:rsidR="00373D44" w:rsidRDefault="008E4E50" w:rsidP="00373D44">
      <w:pPr>
        <w:pStyle w:val="Heading2"/>
        <w:spacing w:after="240"/>
      </w:pPr>
      <w:bookmarkStart w:id="21" w:name="_Toc5261471"/>
      <w:r>
        <w:t>Data Processed</w:t>
      </w:r>
      <w:bookmarkEnd w:id="21"/>
    </w:p>
    <w:p w14:paraId="515A2638" w14:textId="5A835923" w:rsidR="00795DEF" w:rsidRPr="00795DEF" w:rsidRDefault="00795DEF" w:rsidP="00795DEF">
      <w:r>
        <w:t xml:space="preserve">Once the data is validated, it is time to </w:t>
      </w:r>
      <w:r w:rsidR="00B913A0">
        <w:t>use the imported data</w:t>
      </w:r>
      <w:r>
        <w:t xml:space="preserve"> </w:t>
      </w:r>
      <w:r w:rsidR="00643B95">
        <w:t xml:space="preserve">by </w:t>
      </w:r>
      <w:r>
        <w:t>doing transactions in DEACOM.</w:t>
      </w:r>
      <w:r w:rsidR="00E96B3A">
        <w:t xml:space="preserve"> </w:t>
      </w:r>
      <w:r>
        <w:t xml:space="preserve"> This ensures the imported data will transact properly</w:t>
      </w:r>
      <w:r w:rsidR="00954E16">
        <w:t xml:space="preserve"> with </w:t>
      </w:r>
      <w:r w:rsidR="00805AA8">
        <w:t>customer specific data</w:t>
      </w:r>
      <w:r>
        <w:t>.</w:t>
      </w:r>
      <w:r w:rsidR="00E96B3A">
        <w:t xml:space="preserve"> </w:t>
      </w:r>
      <w:r w:rsidR="009B7817">
        <w:t xml:space="preserve">This builds </w:t>
      </w:r>
      <w:r w:rsidR="00643B95">
        <w:t xml:space="preserve">the </w:t>
      </w:r>
      <w:r w:rsidR="009B7817">
        <w:t>End Users</w:t>
      </w:r>
      <w:r w:rsidR="00643B95">
        <w:t>’ confidence</w:t>
      </w:r>
      <w:r w:rsidR="009B7817">
        <w:t xml:space="preserve"> and confidence in DEACOM is higher.</w:t>
      </w:r>
    </w:p>
    <w:p w14:paraId="76FCA029" w14:textId="77777777" w:rsidR="008E4E50" w:rsidRPr="008E4E50" w:rsidRDefault="008E4E50" w:rsidP="008E4E50"/>
    <w:p w14:paraId="25C511B9" w14:textId="49A641D4" w:rsidR="00373D44" w:rsidRDefault="008E4E50" w:rsidP="00373D44">
      <w:pPr>
        <w:pStyle w:val="Heading2"/>
        <w:spacing w:after="240"/>
      </w:pPr>
      <w:bookmarkStart w:id="22" w:name="_Toc5261472"/>
      <w:r>
        <w:t>Postings</w:t>
      </w:r>
      <w:bookmarkEnd w:id="22"/>
    </w:p>
    <w:p w14:paraId="0A38375D" w14:textId="0EB6DB5C" w:rsidR="00795DEF" w:rsidRPr="00795DEF" w:rsidRDefault="00795DEF" w:rsidP="00795DEF">
      <w:r>
        <w:t xml:space="preserve">Once the data </w:t>
      </w:r>
      <w:r w:rsidR="00575734">
        <w:t>is used in transactions, it is imperative that the general ledger postings are reviewed.</w:t>
      </w:r>
      <w:r w:rsidR="00E96B3A">
        <w:t xml:space="preserve"> </w:t>
      </w:r>
      <w:r w:rsidR="00575734">
        <w:t xml:space="preserve"> </w:t>
      </w:r>
      <w:r w:rsidR="00643B95">
        <w:t>That</w:t>
      </w:r>
      <w:r w:rsidR="00575734">
        <w:t xml:space="preserve"> </w:t>
      </w:r>
      <w:r w:rsidR="00B913A0">
        <w:t xml:space="preserve">will </w:t>
      </w:r>
      <w:r w:rsidR="00575734">
        <w:t>ensure the configuration of the items, customers, and facilities are posting the dollars to the correct accounts.</w:t>
      </w:r>
      <w:r w:rsidR="00E96B3A">
        <w:t xml:space="preserve"> </w:t>
      </w:r>
      <w:r w:rsidR="00575734">
        <w:t xml:space="preserve"> </w:t>
      </w:r>
    </w:p>
    <w:p w14:paraId="13286E02" w14:textId="77777777" w:rsidR="008E4E50" w:rsidRPr="008E4E50" w:rsidRDefault="008E4E50" w:rsidP="008E4E50"/>
    <w:p w14:paraId="2D0A31C7" w14:textId="33EEAFD3" w:rsidR="008E4E50" w:rsidRDefault="008E4E50" w:rsidP="008E4E50">
      <w:pPr>
        <w:pStyle w:val="Heading2"/>
        <w:spacing w:after="240"/>
      </w:pPr>
      <w:bookmarkStart w:id="23" w:name="_Toc5261473"/>
      <w:r>
        <w:t>Reports</w:t>
      </w:r>
      <w:bookmarkEnd w:id="23"/>
    </w:p>
    <w:p w14:paraId="66DBF0D1" w14:textId="11EBB600" w:rsidR="00575734" w:rsidRPr="00575734" w:rsidRDefault="00575734" w:rsidP="00575734">
      <w:r>
        <w:t xml:space="preserve">Once </w:t>
      </w:r>
      <w:proofErr w:type="gramStart"/>
      <w:r>
        <w:t>all of</w:t>
      </w:r>
      <w:proofErr w:type="gramEnd"/>
      <w:r>
        <w:t xml:space="preserve"> the above is completed, run the reports needed to run your business.</w:t>
      </w:r>
      <w:r w:rsidR="00E96B3A">
        <w:t xml:space="preserve"> </w:t>
      </w:r>
      <w:r>
        <w:t xml:space="preserve"> </w:t>
      </w:r>
      <w:r w:rsidR="009B7817">
        <w:t>Are</w:t>
      </w:r>
      <w:r>
        <w:t xml:space="preserve"> the proper results being captured?</w:t>
      </w:r>
      <w:r w:rsidR="00E96B3A">
        <w:t xml:space="preserve"> </w:t>
      </w:r>
      <w:r>
        <w:t>All necessary reports should be created and validated before Go Live.</w:t>
      </w:r>
    </w:p>
    <w:p w14:paraId="7C74EF38" w14:textId="77777777" w:rsidR="008E4E50" w:rsidRPr="008E4E50" w:rsidRDefault="008E4E50" w:rsidP="008E4E50"/>
    <w:p w14:paraId="31C41BFE" w14:textId="77777777" w:rsidR="00910C5B" w:rsidRDefault="00910C5B">
      <w:pPr>
        <w:rPr>
          <w:rFonts w:eastAsiaTheme="majorEastAsia" w:cstheme="majorBidi"/>
          <w:b/>
          <w:bCs/>
          <w:color w:val="345A8A" w:themeColor="accent1" w:themeShade="B5"/>
          <w:sz w:val="32"/>
          <w:szCs w:val="32"/>
        </w:rPr>
      </w:pPr>
      <w:r>
        <w:br w:type="page"/>
      </w:r>
    </w:p>
    <w:p w14:paraId="65CE5E9E" w14:textId="02453B4F" w:rsidR="00D96912" w:rsidRDefault="008E4E50" w:rsidP="008E4E50">
      <w:pPr>
        <w:pStyle w:val="Heading1"/>
        <w:spacing w:after="240"/>
      </w:pPr>
      <w:bookmarkStart w:id="24" w:name="_Toc5261474"/>
      <w:r>
        <w:lastRenderedPageBreak/>
        <w:t>Why Data Validation Is Critical</w:t>
      </w:r>
      <w:bookmarkEnd w:id="24"/>
      <w:r>
        <w:t xml:space="preserve"> </w:t>
      </w:r>
      <w:r>
        <w:tab/>
      </w:r>
      <w:r>
        <w:tab/>
      </w:r>
      <w:r>
        <w:tab/>
      </w:r>
      <w:r>
        <w:tab/>
      </w:r>
      <w:r>
        <w:tab/>
      </w:r>
      <w:r>
        <w:tab/>
      </w:r>
      <w:r>
        <w:tab/>
      </w:r>
    </w:p>
    <w:p w14:paraId="3500EBC4" w14:textId="01205E32" w:rsidR="00D96912" w:rsidRDefault="00EA37C4" w:rsidP="00D96912">
      <w:r>
        <w:t>When the data has been validated…</w:t>
      </w:r>
    </w:p>
    <w:p w14:paraId="51CA656D" w14:textId="77777777" w:rsidR="00EA37C4" w:rsidRPr="00D96912" w:rsidRDefault="00EA37C4" w:rsidP="00D96912"/>
    <w:p w14:paraId="37C92C67" w14:textId="0F5F2350" w:rsidR="008E4E50" w:rsidRDefault="00EA37C4" w:rsidP="008E4E50">
      <w:pPr>
        <w:pStyle w:val="Heading2"/>
        <w:spacing w:after="240"/>
      </w:pPr>
      <w:bookmarkStart w:id="25" w:name="_Toc5261475"/>
      <w:r>
        <w:t xml:space="preserve">Lower </w:t>
      </w:r>
      <w:r w:rsidR="008E4E50">
        <w:t>Risks</w:t>
      </w:r>
      <w:bookmarkEnd w:id="25"/>
    </w:p>
    <w:p w14:paraId="22964F66" w14:textId="0C376561" w:rsidR="00D96912" w:rsidRPr="00D96912" w:rsidRDefault="00EA37C4" w:rsidP="00D96912">
      <w:r>
        <w:t>I</w:t>
      </w:r>
      <w:r w:rsidR="00D96912">
        <w:t>t has been proven to reduce the risks at Go Live.</w:t>
      </w:r>
      <w:r w:rsidR="00E96B3A">
        <w:t xml:space="preserve"> </w:t>
      </w:r>
      <w:r w:rsidR="00D96912">
        <w:t xml:space="preserve">Less unforeseen issues arise </w:t>
      </w:r>
      <w:r w:rsidR="00A00032">
        <w:t>if</w:t>
      </w:r>
      <w:r w:rsidR="00D96912">
        <w:t xml:space="preserve"> the data processes have been validated.</w:t>
      </w:r>
      <w:r w:rsidR="00E96B3A">
        <w:t xml:space="preserve"> </w:t>
      </w:r>
      <w:r>
        <w:t>Practicing with the validated data ensures daily transactions will be able to be completed and lowers overall risks.</w:t>
      </w:r>
    </w:p>
    <w:p w14:paraId="3BB93BBE" w14:textId="77777777" w:rsidR="008E4E50" w:rsidRPr="00373D44" w:rsidRDefault="008E4E50" w:rsidP="008E4E50"/>
    <w:p w14:paraId="4C35B713" w14:textId="58B5E0F6" w:rsidR="008E4E50" w:rsidRDefault="00EA37C4" w:rsidP="008E4E50">
      <w:pPr>
        <w:pStyle w:val="Heading2"/>
        <w:spacing w:after="240"/>
      </w:pPr>
      <w:bookmarkStart w:id="26" w:name="_Toc5261476"/>
      <w:r>
        <w:t>Go Live Duration</w:t>
      </w:r>
      <w:bookmarkEnd w:id="26"/>
    </w:p>
    <w:p w14:paraId="5B0C8CD5" w14:textId="3D99D436" w:rsidR="00D96912" w:rsidRPr="00D96912" w:rsidRDefault="00EA37C4" w:rsidP="00D96912">
      <w:r>
        <w:t>It has been proven to reduce the amount of time required</w:t>
      </w:r>
      <w:r w:rsidR="00971CC4">
        <w:t xml:space="preserve"> for the actual Go Live.</w:t>
      </w:r>
      <w:r w:rsidR="00E96B3A">
        <w:t xml:space="preserve"> </w:t>
      </w:r>
      <w:r w:rsidR="00971CC4">
        <w:t xml:space="preserve"> If historical data is imported and validated before Go Live, it reduces what needs </w:t>
      </w:r>
      <w:r w:rsidR="00A00032">
        <w:t xml:space="preserve">to be </w:t>
      </w:r>
      <w:r w:rsidR="00971CC4">
        <w:t>validated during the Go Live.</w:t>
      </w:r>
      <w:r w:rsidR="00E96B3A">
        <w:t xml:space="preserve"> </w:t>
      </w:r>
      <w:r w:rsidR="00971CC4">
        <w:t>If doing several phase</w:t>
      </w:r>
      <w:r w:rsidR="00A00032">
        <w:t>s</w:t>
      </w:r>
      <w:r w:rsidR="00971CC4">
        <w:t>, it will reduce the amount of time Production systems need to be down.</w:t>
      </w:r>
    </w:p>
    <w:p w14:paraId="43BD1F94" w14:textId="77777777" w:rsidR="008E4E50" w:rsidRPr="00373D44" w:rsidRDefault="008E4E50" w:rsidP="008E4E50"/>
    <w:p w14:paraId="0687F611" w14:textId="5275BFBD" w:rsidR="002B1956" w:rsidRDefault="002B1956" w:rsidP="002B1956">
      <w:pPr>
        <w:pStyle w:val="Heading2"/>
        <w:spacing w:after="240"/>
      </w:pPr>
      <w:bookmarkStart w:id="27" w:name="_Toc5261477"/>
      <w:r>
        <w:t>Customer Service</w:t>
      </w:r>
      <w:bookmarkEnd w:id="27"/>
    </w:p>
    <w:p w14:paraId="0A49859D" w14:textId="0E3E9F74" w:rsidR="00971CC4" w:rsidRPr="00971CC4" w:rsidRDefault="00971CC4" w:rsidP="00971CC4">
      <w:r>
        <w:t>It will ensure customers will receive accurate orders and invoices.</w:t>
      </w:r>
      <w:r w:rsidR="00E96B3A">
        <w:t xml:space="preserve"> </w:t>
      </w:r>
      <w:r>
        <w:t xml:space="preserve"> Customer payments can be applied to the correct orders. </w:t>
      </w:r>
    </w:p>
    <w:p w14:paraId="758FB959" w14:textId="77777777" w:rsidR="002B1956" w:rsidRPr="002B1956" w:rsidRDefault="002B1956" w:rsidP="002B1956"/>
    <w:p w14:paraId="36AD7A8F" w14:textId="1545DFA0" w:rsidR="002B1956" w:rsidRDefault="002B1956" w:rsidP="002B1956">
      <w:pPr>
        <w:pStyle w:val="Heading2"/>
        <w:spacing w:after="240"/>
      </w:pPr>
      <w:bookmarkStart w:id="28" w:name="_Toc5261478"/>
      <w:r>
        <w:t>Procurement</w:t>
      </w:r>
      <w:bookmarkEnd w:id="28"/>
    </w:p>
    <w:p w14:paraId="34A0C98E" w14:textId="0CF02AD2" w:rsidR="00971CC4" w:rsidRPr="00971CC4" w:rsidRDefault="00971CC4" w:rsidP="00971CC4">
      <w:r>
        <w:t>It will ensure vendors continue to receive accurate orders and send the material needed for Production.</w:t>
      </w:r>
      <w:r w:rsidR="00E96B3A">
        <w:t xml:space="preserve"> </w:t>
      </w:r>
      <w:r>
        <w:t xml:space="preserve"> Payments will be sent to the correct Remit to.</w:t>
      </w:r>
      <w:r w:rsidR="00E96B3A">
        <w:t xml:space="preserve"> </w:t>
      </w:r>
    </w:p>
    <w:p w14:paraId="1CE88FB8" w14:textId="77777777" w:rsidR="008E4E50" w:rsidRPr="003F53F1" w:rsidRDefault="008E4E50" w:rsidP="008E4E50"/>
    <w:p w14:paraId="1940D521" w14:textId="00624C95" w:rsidR="002B1956" w:rsidRDefault="002B1956" w:rsidP="002B1956">
      <w:pPr>
        <w:pStyle w:val="Heading2"/>
        <w:spacing w:after="240"/>
      </w:pPr>
      <w:bookmarkStart w:id="29" w:name="_Toc5261479"/>
      <w:r>
        <w:t>Reporting</w:t>
      </w:r>
      <w:bookmarkEnd w:id="29"/>
    </w:p>
    <w:p w14:paraId="5620AB3F" w14:textId="180A0BE6" w:rsidR="00971CC4" w:rsidRPr="00971CC4" w:rsidRDefault="009B7817" w:rsidP="00971CC4">
      <w:r>
        <w:t>Accurate reporting is the result of validation</w:t>
      </w:r>
      <w:r w:rsidR="00B913A0">
        <w:t>,</w:t>
      </w:r>
      <w:r>
        <w:t xml:space="preserve"> whether validating imported data or validating manually </w:t>
      </w:r>
      <w:r w:rsidR="00A00032">
        <w:t>entered</w:t>
      </w:r>
      <w:r>
        <w:t xml:space="preserve"> orders.</w:t>
      </w:r>
      <w:r w:rsidR="00E96B3A">
        <w:t xml:space="preserve"> </w:t>
      </w:r>
      <w:r>
        <w:t>Data that is accurate and usable is crucial to every company</w:t>
      </w:r>
      <w:r w:rsidR="002D15FD">
        <w:t xml:space="preserve"> to make informed decisions</w:t>
      </w:r>
      <w:r>
        <w:t>.</w:t>
      </w:r>
      <w:r w:rsidR="00E96B3A">
        <w:t xml:space="preserve"> </w:t>
      </w:r>
    </w:p>
    <w:p w14:paraId="4BE6DF67" w14:textId="77777777" w:rsidR="002B1956" w:rsidRPr="002B1956" w:rsidRDefault="002B1956" w:rsidP="002B1956"/>
    <w:p w14:paraId="4523FF53" w14:textId="3B7BB500" w:rsidR="002B1956" w:rsidRPr="002B1956" w:rsidRDefault="002B1956" w:rsidP="002B1956">
      <w:pPr>
        <w:pStyle w:val="Heading2"/>
        <w:spacing w:after="240"/>
      </w:pPr>
      <w:bookmarkStart w:id="30" w:name="_Toc5261480"/>
      <w:r>
        <w:t>Success</w:t>
      </w:r>
      <w:bookmarkEnd w:id="30"/>
    </w:p>
    <w:p w14:paraId="6AD9EB47" w14:textId="75BF1DDE" w:rsidR="002B1956" w:rsidRDefault="009B7817" w:rsidP="002B1956">
      <w:r>
        <w:t>Validated data is the first step to a successful Go Live.</w:t>
      </w:r>
      <w:r w:rsidR="00E96B3A">
        <w:t xml:space="preserve"> </w:t>
      </w:r>
      <w:r>
        <w:t xml:space="preserve"> The more accurate the data, the quicker the road to success. </w:t>
      </w:r>
    </w:p>
    <w:p w14:paraId="3FE9CE60" w14:textId="079F151E" w:rsidR="00B913A0" w:rsidRDefault="00B913A0" w:rsidP="002B1956"/>
    <w:p w14:paraId="7CF9C403" w14:textId="557E9EDE" w:rsidR="00B913A0" w:rsidRPr="002B1956" w:rsidRDefault="00B913A0" w:rsidP="00B913A0">
      <w:pPr>
        <w:jc w:val="center"/>
      </w:pPr>
    </w:p>
    <w:p w14:paraId="183980F5" w14:textId="77777777" w:rsidR="00084EDB" w:rsidRPr="00084EDB" w:rsidRDefault="00084EDB" w:rsidP="00084EDB"/>
    <w:p w14:paraId="107DC1D5" w14:textId="62331489" w:rsidR="000B4191" w:rsidRDefault="000B4191" w:rsidP="000B4191">
      <w:pPr>
        <w:rPr>
          <w:b/>
          <w:color w:val="1F497D" w:themeColor="text2"/>
          <w:sz w:val="32"/>
          <w:szCs w:val="32"/>
          <w:shd w:val="clear" w:color="auto" w:fill="FFFFFF"/>
        </w:rPr>
      </w:pPr>
    </w:p>
    <w:sectPr w:rsidR="000B4191" w:rsidSect="00B3747A">
      <w:headerReference w:type="even" r:id="rId13"/>
      <w:headerReference w:type="default" r:id="rId14"/>
      <w:footerReference w:type="even" r:id="rId15"/>
      <w:foot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DC70D" w14:textId="77777777" w:rsidR="00293C7B" w:rsidRDefault="00293C7B" w:rsidP="00E87D3D">
      <w:r>
        <w:separator/>
      </w:r>
    </w:p>
  </w:endnote>
  <w:endnote w:type="continuationSeparator" w:id="0">
    <w:p w14:paraId="6CB16D11" w14:textId="77777777" w:rsidR="00293C7B" w:rsidRDefault="00293C7B" w:rsidP="00E87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inionPro-Regular">
    <w:charset w:val="00"/>
    <w:family w:val="roman"/>
    <w:pitch w:val="variable"/>
    <w:sig w:usb0="60000287"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Helvetica Neue">
    <w:altName w:val="Arial"/>
    <w:charset w:val="00"/>
    <w:family w:val="auto"/>
    <w:pitch w:val="variable"/>
    <w:sig w:usb0="E50002FF"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9F5F0" w14:textId="77777777" w:rsidR="00293C7B" w:rsidRDefault="00293C7B" w:rsidP="008F4536">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6E0CA96A" w14:textId="77777777" w:rsidR="00293C7B" w:rsidRDefault="00293C7B" w:rsidP="0082205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96EA2" w14:textId="77777777" w:rsidR="00293C7B" w:rsidRPr="006D0435" w:rsidRDefault="00293C7B" w:rsidP="00822051">
    <w:pPr>
      <w:pStyle w:val="Footer"/>
      <w:framePr w:wrap="around" w:vAnchor="text" w:hAnchor="page" w:x="1081" w:y="1"/>
      <w:rPr>
        <w:rStyle w:val="PageNumber"/>
        <w:color w:val="434547"/>
      </w:rPr>
    </w:pPr>
    <w:r w:rsidRPr="006D0435">
      <w:rPr>
        <w:rStyle w:val="PageNumber"/>
        <w:color w:val="434547"/>
      </w:rPr>
      <w:fldChar w:fldCharType="begin"/>
    </w:r>
    <w:r w:rsidRPr="006D0435">
      <w:rPr>
        <w:rStyle w:val="PageNumber"/>
        <w:color w:val="434547"/>
      </w:rPr>
      <w:instrText xml:space="preserve">PAGE  </w:instrText>
    </w:r>
    <w:r w:rsidRPr="006D0435">
      <w:rPr>
        <w:rStyle w:val="PageNumber"/>
        <w:color w:val="434547"/>
      </w:rPr>
      <w:fldChar w:fldCharType="separate"/>
    </w:r>
    <w:r>
      <w:rPr>
        <w:rStyle w:val="PageNumber"/>
        <w:noProof/>
        <w:color w:val="434547"/>
      </w:rPr>
      <w:t>2</w:t>
    </w:r>
    <w:r w:rsidRPr="006D0435">
      <w:rPr>
        <w:rStyle w:val="PageNumber"/>
        <w:color w:val="434547"/>
      </w:rPr>
      <w:fldChar w:fldCharType="end"/>
    </w:r>
  </w:p>
  <w:p w14:paraId="74B5FFE9" w14:textId="77777777" w:rsidR="00293C7B" w:rsidRDefault="00293C7B" w:rsidP="00822051">
    <w:pPr>
      <w:pStyle w:val="Footer"/>
      <w:ind w:firstLine="360"/>
    </w:pPr>
    <w:r>
      <w:rPr>
        <w:noProof/>
      </w:rPr>
      <mc:AlternateContent>
        <mc:Choice Requires="wps">
          <w:drawing>
            <wp:anchor distT="0" distB="0" distL="114300" distR="114300" simplePos="0" relativeHeight="251665408" behindDoc="0" locked="0" layoutInCell="1" allowOverlap="1" wp14:anchorId="05BBD071" wp14:editId="1138397F">
              <wp:simplePos x="0" y="0"/>
              <wp:positionH relativeFrom="column">
                <wp:posOffset>-457200</wp:posOffset>
              </wp:positionH>
              <wp:positionV relativeFrom="paragraph">
                <wp:posOffset>-50165</wp:posOffset>
              </wp:positionV>
              <wp:extent cx="5715000" cy="0"/>
              <wp:effectExtent l="0" t="0" r="25400" b="25400"/>
              <wp:wrapNone/>
              <wp:docPr id="11" name="Straight Connector 11"/>
              <wp:cNvGraphicFramePr/>
              <a:graphic xmlns:a="http://schemas.openxmlformats.org/drawingml/2006/main">
                <a:graphicData uri="http://schemas.microsoft.com/office/word/2010/wordprocessingShape">
                  <wps:wsp>
                    <wps:cNvCnPr/>
                    <wps:spPr>
                      <a:xfrm flipH="1">
                        <a:off x="0" y="0"/>
                        <a:ext cx="5715000" cy="0"/>
                      </a:xfrm>
                      <a:prstGeom prst="line">
                        <a:avLst/>
                      </a:prstGeom>
                      <a:ln w="12700">
                        <a:solidFill>
                          <a:srgbClr val="10377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E48BE64" id="Straight Connector 11" o:spid="_x0000_s1026" style="position:absolute;flip:x;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3.95pt" to="41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" strokecolor="#10377f" strokeweight="1pt"/>
          </w:pict>
        </mc:Fallback>
      </mc:AlternateContent>
    </w:r>
    <w:r>
      <w:rPr>
        <w:noProof/>
      </w:rPr>
      <mc:AlternateContent>
        <mc:Choice Requires="wps">
          <w:drawing>
            <wp:anchor distT="0" distB="0" distL="114300" distR="114300" simplePos="0" relativeHeight="251664384" behindDoc="0" locked="0" layoutInCell="1" allowOverlap="1" wp14:anchorId="35028AB0" wp14:editId="3D8F5BB4">
              <wp:simplePos x="0" y="0"/>
              <wp:positionH relativeFrom="column">
                <wp:posOffset>4800600</wp:posOffset>
              </wp:positionH>
              <wp:positionV relativeFrom="paragraph">
                <wp:posOffset>-164465</wp:posOffset>
              </wp:positionV>
              <wp:extent cx="1600200" cy="2286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6002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92B4D8" w14:textId="77777777" w:rsidR="00293C7B" w:rsidRPr="006D0435" w:rsidRDefault="00293C7B" w:rsidP="00FE05BE">
                          <w:pPr>
                            <w:pStyle w:val="Footer"/>
                            <w:jc w:val="right"/>
                            <w:rPr>
                              <w:color w:val="434547"/>
                              <w:sz w:val="20"/>
                              <w:szCs w:val="12"/>
                            </w:rPr>
                          </w:pPr>
                          <w:r w:rsidRPr="006D0435">
                            <w:rPr>
                              <w:color w:val="434547"/>
                              <w:sz w:val="20"/>
                              <w:szCs w:val="12"/>
                            </w:rPr>
                            <w:t>www.deacom.com</w:t>
                          </w:r>
                        </w:p>
                        <w:p w14:paraId="45306430" w14:textId="77777777" w:rsidR="00293C7B" w:rsidRPr="006D0435" w:rsidRDefault="00293C7B">
                          <w:pPr>
                            <w:rPr>
                              <w:color w:val="43454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028AB0" id="_x0000_t202" coordsize="21600,21600" o:spt="202" path="m,l,21600r21600,l21600,xe">
              <v:stroke joinstyle="miter"/>
              <v:path gradientshapeok="t" o:connecttype="rect"/>
            </v:shapetype>
            <v:shape id="Text Box 10" o:spid="_x0000_s1027" type="#_x0000_t202" style="position:absolute;left:0;text-align:left;margin-left:378pt;margin-top:-12.95pt;width:126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" filled="f" stroked="f">
              <v:textbox inset="0,0,0,0">
                <w:txbxContent>
                  <w:p w14:paraId="0692B4D8" w14:textId="77777777" w:rsidR="00293C7B" w:rsidRPr="006D0435" w:rsidRDefault="00293C7B" w:rsidP="00FE05BE">
                    <w:pPr>
                      <w:pStyle w:val="Footer"/>
                      <w:jc w:val="right"/>
                      <w:rPr>
                        <w:color w:val="434547"/>
                        <w:sz w:val="20"/>
                        <w:szCs w:val="12"/>
                      </w:rPr>
                    </w:pPr>
                    <w:r w:rsidRPr="006D0435">
                      <w:rPr>
                        <w:color w:val="434547"/>
                        <w:sz w:val="20"/>
                        <w:szCs w:val="12"/>
                      </w:rPr>
                      <w:t>www.deacom.com</w:t>
                    </w:r>
                  </w:p>
                  <w:p w14:paraId="45306430" w14:textId="77777777" w:rsidR="00293C7B" w:rsidRPr="006D0435" w:rsidRDefault="00293C7B">
                    <w:pPr>
                      <w:rPr>
                        <w:color w:val="434547"/>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3FBDD318" wp14:editId="70581D3A">
              <wp:simplePos x="0" y="0"/>
              <wp:positionH relativeFrom="column">
                <wp:posOffset>4565015</wp:posOffset>
              </wp:positionH>
              <wp:positionV relativeFrom="paragraph">
                <wp:posOffset>64135</wp:posOffset>
              </wp:positionV>
              <wp:extent cx="1835785" cy="457200"/>
              <wp:effectExtent l="0" t="0" r="18415" b="0"/>
              <wp:wrapNone/>
              <wp:docPr id="9" name="Text Box 9"/>
              <wp:cNvGraphicFramePr/>
              <a:graphic xmlns:a="http://schemas.openxmlformats.org/drawingml/2006/main">
                <a:graphicData uri="http://schemas.microsoft.com/office/word/2010/wordprocessingShape">
                  <wps:wsp>
                    <wps:cNvSpPr txBox="1"/>
                    <wps:spPr>
                      <a:xfrm>
                        <a:off x="0" y="0"/>
                        <a:ext cx="1835785"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252C9CC" w14:textId="77777777" w:rsidR="00293C7B" w:rsidRPr="006D0435" w:rsidRDefault="00293C7B" w:rsidP="006C123C">
                          <w:pPr>
                            <w:pStyle w:val="Footer"/>
                            <w:jc w:val="right"/>
                            <w:rPr>
                              <w:color w:val="434547"/>
                              <w:sz w:val="12"/>
                              <w:szCs w:val="12"/>
                            </w:rPr>
                          </w:pPr>
                          <w:r>
                            <w:rPr>
                              <w:color w:val="434547"/>
                              <w:sz w:val="12"/>
                              <w:szCs w:val="12"/>
                            </w:rPr>
                            <w:t>© 1995-2019</w:t>
                          </w:r>
                          <w:r w:rsidRPr="006D0435">
                            <w:rPr>
                              <w:color w:val="434547"/>
                              <w:sz w:val="12"/>
                              <w:szCs w:val="12"/>
                            </w:rPr>
                            <w:t xml:space="preserve"> Deacom, Inc. </w:t>
                          </w:r>
                        </w:p>
                        <w:p w14:paraId="0D145946" w14:textId="77777777" w:rsidR="00293C7B" w:rsidRPr="006D0435" w:rsidRDefault="00293C7B" w:rsidP="006C123C">
                          <w:pPr>
                            <w:pStyle w:val="Footer"/>
                            <w:jc w:val="right"/>
                            <w:rPr>
                              <w:color w:val="434547"/>
                              <w:sz w:val="12"/>
                              <w:szCs w:val="12"/>
                            </w:rPr>
                          </w:pPr>
                          <w:r w:rsidRPr="006D0435">
                            <w:rPr>
                              <w:color w:val="434547"/>
                              <w:sz w:val="12"/>
                              <w:szCs w:val="12"/>
                            </w:rPr>
                            <w:t>This document is confidential property of Deacom, Inc.</w:t>
                          </w:r>
                        </w:p>
                        <w:p w14:paraId="60B194D1" w14:textId="77777777" w:rsidR="00293C7B" w:rsidRPr="006D0435" w:rsidRDefault="00293C7B" w:rsidP="006C123C">
                          <w:pPr>
                            <w:pStyle w:val="Footer"/>
                            <w:jc w:val="right"/>
                            <w:rPr>
                              <w:color w:val="434547"/>
                              <w:sz w:val="12"/>
                              <w:szCs w:val="12"/>
                            </w:rPr>
                          </w:pPr>
                          <w:r w:rsidRPr="006D0435">
                            <w:rPr>
                              <w:color w:val="434547"/>
                              <w:sz w:val="12"/>
                              <w:szCs w:val="12"/>
                            </w:rPr>
                            <w:t>ALL RIGHTS RESERVED</w:t>
                          </w:r>
                        </w:p>
                        <w:p w14:paraId="17A6ED38" w14:textId="77777777" w:rsidR="00293C7B" w:rsidRPr="006D0435" w:rsidRDefault="00293C7B">
                          <w:pPr>
                            <w:rPr>
                              <w:color w:val="434547"/>
                            </w:rPr>
                          </w:pP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FBDD318" id="Text Box 9" o:spid="_x0000_s1028" type="#_x0000_t202" style="position:absolute;left:0;text-align:left;margin-left:359.45pt;margin-top:5.05pt;width:144.55pt;height:36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" filled="f" stroked="f">
              <v:textbox inset="0,0,0,0">
                <w:txbxContent>
                  <w:p w14:paraId="1252C9CC" w14:textId="77777777" w:rsidR="00293C7B" w:rsidRPr="006D0435" w:rsidRDefault="00293C7B" w:rsidP="006C123C">
                    <w:pPr>
                      <w:pStyle w:val="Footer"/>
                      <w:jc w:val="right"/>
                      <w:rPr>
                        <w:color w:val="434547"/>
                        <w:sz w:val="12"/>
                        <w:szCs w:val="12"/>
                      </w:rPr>
                    </w:pPr>
                    <w:r>
                      <w:rPr>
                        <w:color w:val="434547"/>
                        <w:sz w:val="12"/>
                        <w:szCs w:val="12"/>
                      </w:rPr>
                      <w:t>© 1995-2019</w:t>
                    </w:r>
                    <w:r w:rsidRPr="006D0435">
                      <w:rPr>
                        <w:color w:val="434547"/>
                        <w:sz w:val="12"/>
                        <w:szCs w:val="12"/>
                      </w:rPr>
                      <w:t xml:space="preserve"> Deacom, Inc. </w:t>
                    </w:r>
                  </w:p>
                  <w:p w14:paraId="0D145946" w14:textId="77777777" w:rsidR="00293C7B" w:rsidRPr="006D0435" w:rsidRDefault="00293C7B" w:rsidP="006C123C">
                    <w:pPr>
                      <w:pStyle w:val="Footer"/>
                      <w:jc w:val="right"/>
                      <w:rPr>
                        <w:color w:val="434547"/>
                        <w:sz w:val="12"/>
                        <w:szCs w:val="12"/>
                      </w:rPr>
                    </w:pPr>
                    <w:r w:rsidRPr="006D0435">
                      <w:rPr>
                        <w:color w:val="434547"/>
                        <w:sz w:val="12"/>
                        <w:szCs w:val="12"/>
                      </w:rPr>
                      <w:t>This document is confidential property of Deacom, Inc.</w:t>
                    </w:r>
                  </w:p>
                  <w:p w14:paraId="60B194D1" w14:textId="77777777" w:rsidR="00293C7B" w:rsidRPr="006D0435" w:rsidRDefault="00293C7B" w:rsidP="006C123C">
                    <w:pPr>
                      <w:pStyle w:val="Footer"/>
                      <w:jc w:val="right"/>
                      <w:rPr>
                        <w:color w:val="434547"/>
                        <w:sz w:val="12"/>
                        <w:szCs w:val="12"/>
                      </w:rPr>
                    </w:pPr>
                    <w:r w:rsidRPr="006D0435">
                      <w:rPr>
                        <w:color w:val="434547"/>
                        <w:sz w:val="12"/>
                        <w:szCs w:val="12"/>
                      </w:rPr>
                      <w:t>ALL RIGHTS RESERVED</w:t>
                    </w:r>
                  </w:p>
                  <w:p w14:paraId="17A6ED38" w14:textId="77777777" w:rsidR="00293C7B" w:rsidRPr="006D0435" w:rsidRDefault="00293C7B">
                    <w:pPr>
                      <w:rPr>
                        <w:color w:val="434547"/>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E357C" w14:textId="77777777" w:rsidR="00293C7B" w:rsidRDefault="00293C7B" w:rsidP="00E87D3D">
      <w:r>
        <w:separator/>
      </w:r>
    </w:p>
  </w:footnote>
  <w:footnote w:type="continuationSeparator" w:id="0">
    <w:p w14:paraId="58D9BAFC" w14:textId="77777777" w:rsidR="00293C7B" w:rsidRDefault="00293C7B" w:rsidP="00E87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B3FD1" w14:textId="77777777" w:rsidR="00293C7B" w:rsidRDefault="00E766CF">
    <w:pPr>
      <w:pStyle w:val="Header"/>
    </w:pPr>
    <w:sdt>
      <w:sdtPr>
        <w:id w:val="1816835862"/>
        <w:temporary/>
        <w:showingPlcHdr/>
      </w:sdtPr>
      <w:sdtEndPr/>
      <w:sdtContent>
        <w:r w:rsidR="00293C7B">
          <w:t>[Type text]</w:t>
        </w:r>
      </w:sdtContent>
    </w:sdt>
    <w:r w:rsidR="00293C7B">
      <w:ptab w:relativeTo="margin" w:alignment="center" w:leader="none"/>
    </w:r>
    <w:sdt>
      <w:sdtPr>
        <w:id w:val="850153852"/>
        <w:temporary/>
        <w:showingPlcHdr/>
      </w:sdtPr>
      <w:sdtEndPr/>
      <w:sdtContent>
        <w:r w:rsidR="00293C7B">
          <w:t>[Type text]</w:t>
        </w:r>
      </w:sdtContent>
    </w:sdt>
    <w:r w:rsidR="00293C7B">
      <w:ptab w:relativeTo="margin" w:alignment="right" w:leader="none"/>
    </w:r>
    <w:sdt>
      <w:sdtPr>
        <w:id w:val="1774671887"/>
        <w:temporary/>
        <w:showingPlcHdr/>
      </w:sdtPr>
      <w:sdtEndPr/>
      <w:sdtContent>
        <w:r w:rsidR="00293C7B">
          <w:t>[Type text]</w:t>
        </w:r>
      </w:sdtContent>
    </w:sdt>
  </w:p>
  <w:p w14:paraId="365C2C23" w14:textId="77777777" w:rsidR="00293C7B" w:rsidRDefault="00293C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0FDE8" w14:textId="77777777" w:rsidR="00293C7B" w:rsidRDefault="00293C7B" w:rsidP="00D434B5">
    <w:pPr>
      <w:pStyle w:val="Header"/>
    </w:pPr>
    <w:r>
      <w:rPr>
        <w:noProof/>
      </w:rPr>
      <w:drawing>
        <wp:anchor distT="0" distB="0" distL="114300" distR="114300" simplePos="0" relativeHeight="251692032" behindDoc="1" locked="0" layoutInCell="1" allowOverlap="1" wp14:anchorId="43A8B99A" wp14:editId="3AE531FF">
          <wp:simplePos x="0" y="0"/>
          <wp:positionH relativeFrom="column">
            <wp:posOffset>-1155700</wp:posOffset>
          </wp:positionH>
          <wp:positionV relativeFrom="paragraph">
            <wp:posOffset>-457200</wp:posOffset>
          </wp:positionV>
          <wp:extent cx="8092440" cy="466344"/>
          <wp:effectExtent l="0" t="0" r="0" b="381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019_UC_Document_Header_Image.png"/>
                  <pic:cNvPicPr/>
                </pic:nvPicPr>
                <pic:blipFill>
                  <a:blip r:embed="rId1"/>
                  <a:stretch>
                    <a:fillRect/>
                  </a:stretch>
                </pic:blipFill>
                <pic:spPr>
                  <a:xfrm>
                    <a:off x="0" y="0"/>
                    <a:ext cx="8092440" cy="466344"/>
                  </a:xfrm>
                  <a:prstGeom prst="rect">
                    <a:avLst/>
                  </a:prstGeom>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p w14:paraId="39E974EA" w14:textId="77777777" w:rsidR="00293C7B" w:rsidRDefault="00293C7B" w:rsidP="00D434B5">
    <w:pPr>
      <w:pStyle w:val="Header"/>
    </w:pPr>
  </w:p>
  <w:p w14:paraId="4C37015C" w14:textId="77777777" w:rsidR="00293C7B" w:rsidRPr="00D434B5" w:rsidRDefault="00293C7B" w:rsidP="00D434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4C3C" w14:textId="77777777" w:rsidR="00293C7B" w:rsidRDefault="00293C7B" w:rsidP="009B0384">
    <w:pPr>
      <w:pStyle w:val="Header"/>
    </w:pPr>
    <w:r>
      <w:ptab w:relativeTo="margin" w:alignment="center" w:leader="none"/>
    </w:r>
    <w:r>
      <w:ptab w:relativeTo="margin" w:alignment="center" w:leader="none"/>
    </w:r>
    <w:r>
      <w:ptab w:relativeTo="margin" w:alignment="right" w:leader="none"/>
    </w:r>
    <w:r>
      <w:ptab w:relativeTo="margin" w:alignment="right" w:leader="none"/>
    </w:r>
  </w:p>
  <w:p w14:paraId="74BF7728" w14:textId="77777777" w:rsidR="00293C7B" w:rsidRDefault="00293C7B" w:rsidP="009B0384">
    <w:pPr>
      <w:pStyle w:val="Header"/>
    </w:pPr>
  </w:p>
  <w:p w14:paraId="704B1FCE" w14:textId="77777777" w:rsidR="00293C7B" w:rsidRDefault="00293C7B" w:rsidP="009B0384">
    <w:pPr>
      <w:pStyle w:val="Header"/>
    </w:pPr>
  </w:p>
  <w:p w14:paraId="0D101FCB" w14:textId="77777777" w:rsidR="00293C7B" w:rsidRPr="009B0384" w:rsidRDefault="00293C7B" w:rsidP="009B03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5943"/>
    <w:multiLevelType w:val="hybridMultilevel"/>
    <w:tmpl w:val="32A2F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0430"/>
    <w:multiLevelType w:val="hybridMultilevel"/>
    <w:tmpl w:val="CEECB5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666C14"/>
    <w:multiLevelType w:val="hybridMultilevel"/>
    <w:tmpl w:val="4A44A44E"/>
    <w:lvl w:ilvl="0" w:tplc="EBBC2ABC">
      <w:start w:val="1"/>
      <w:numFmt w:val="bullet"/>
      <w:lvlText w:val=""/>
      <w:lvlJc w:val="left"/>
      <w:pPr>
        <w:ind w:left="780" w:hanging="360"/>
      </w:pPr>
      <w:rPr>
        <w:rFonts w:ascii="Symbol" w:hAnsi="Symbol" w:hint="default"/>
        <w:sz w:val="18"/>
        <w:szCs w:val="18"/>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D4964F5"/>
    <w:multiLevelType w:val="multilevel"/>
    <w:tmpl w:val="9A2A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81568"/>
    <w:multiLevelType w:val="multilevel"/>
    <w:tmpl w:val="BDC84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DC653A"/>
    <w:multiLevelType w:val="hybridMultilevel"/>
    <w:tmpl w:val="3C260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B50D74"/>
    <w:multiLevelType w:val="hybridMultilevel"/>
    <w:tmpl w:val="A1BC2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44976"/>
    <w:multiLevelType w:val="multilevel"/>
    <w:tmpl w:val="F9CA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61780A"/>
    <w:multiLevelType w:val="hybridMultilevel"/>
    <w:tmpl w:val="C57E1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D70470"/>
    <w:multiLevelType w:val="hybridMultilevel"/>
    <w:tmpl w:val="048CB8D2"/>
    <w:lvl w:ilvl="0" w:tplc="4F803B4A">
      <w:start w:val="1"/>
      <w:numFmt w:val="decimal"/>
      <w:lvlText w:val="%1."/>
      <w:lvlJc w:val="left"/>
      <w:pPr>
        <w:ind w:left="360" w:hanging="360"/>
      </w:pPr>
      <w:rPr>
        <w:rFonts w:cs="Times New Roman" w:hint="default"/>
        <w:color w:val="434547"/>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B7714F6"/>
    <w:multiLevelType w:val="hybridMultilevel"/>
    <w:tmpl w:val="C7A249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5EF16AD"/>
    <w:multiLevelType w:val="multilevel"/>
    <w:tmpl w:val="25D49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E31807"/>
    <w:multiLevelType w:val="hybridMultilevel"/>
    <w:tmpl w:val="E592C6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8F80DB0"/>
    <w:multiLevelType w:val="multilevel"/>
    <w:tmpl w:val="B698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146A21"/>
    <w:multiLevelType w:val="hybridMultilevel"/>
    <w:tmpl w:val="E802446A"/>
    <w:lvl w:ilvl="0" w:tplc="EBBC2AB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3A0928"/>
    <w:multiLevelType w:val="hybridMultilevel"/>
    <w:tmpl w:val="FE164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A704CCB"/>
    <w:multiLevelType w:val="hybridMultilevel"/>
    <w:tmpl w:val="877E7B9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B6C7ADF"/>
    <w:multiLevelType w:val="hybridMultilevel"/>
    <w:tmpl w:val="2682C98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E0F7579"/>
    <w:multiLevelType w:val="hybridMultilevel"/>
    <w:tmpl w:val="08D8C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2D34A51"/>
    <w:multiLevelType w:val="hybridMultilevel"/>
    <w:tmpl w:val="CDAC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DB709E"/>
    <w:multiLevelType w:val="hybridMultilevel"/>
    <w:tmpl w:val="6FF69BC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CBD3382"/>
    <w:multiLevelType w:val="multilevel"/>
    <w:tmpl w:val="69AA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7"/>
  </w:num>
  <w:num w:numId="3">
    <w:abstractNumId w:val="9"/>
  </w:num>
  <w:num w:numId="4">
    <w:abstractNumId w:val="10"/>
  </w:num>
  <w:num w:numId="5">
    <w:abstractNumId w:val="5"/>
  </w:num>
  <w:num w:numId="6">
    <w:abstractNumId w:val="12"/>
  </w:num>
  <w:num w:numId="7">
    <w:abstractNumId w:val="19"/>
  </w:num>
  <w:num w:numId="8">
    <w:abstractNumId w:val="15"/>
  </w:num>
  <w:num w:numId="9">
    <w:abstractNumId w:val="8"/>
  </w:num>
  <w:num w:numId="10">
    <w:abstractNumId w:val="11"/>
  </w:num>
  <w:num w:numId="11">
    <w:abstractNumId w:val="4"/>
  </w:num>
  <w:num w:numId="12">
    <w:abstractNumId w:val="21"/>
  </w:num>
  <w:num w:numId="13">
    <w:abstractNumId w:val="3"/>
  </w:num>
  <w:num w:numId="14">
    <w:abstractNumId w:val="13"/>
  </w:num>
  <w:num w:numId="15">
    <w:abstractNumId w:val="14"/>
  </w:num>
  <w:num w:numId="16">
    <w:abstractNumId w:val="2"/>
  </w:num>
  <w:num w:numId="17">
    <w:abstractNumId w:val="0"/>
  </w:num>
  <w:num w:numId="18">
    <w:abstractNumId w:val="16"/>
  </w:num>
  <w:num w:numId="19">
    <w:abstractNumId w:val="20"/>
  </w:num>
  <w:num w:numId="20">
    <w:abstractNumId w:val="6"/>
  </w:num>
  <w:num w:numId="21">
    <w:abstractNumId w:val="17"/>
  </w:num>
  <w:num w:numId="22">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D3D"/>
    <w:rsid w:val="000001CB"/>
    <w:rsid w:val="00002381"/>
    <w:rsid w:val="000029B3"/>
    <w:rsid w:val="000034B7"/>
    <w:rsid w:val="00003808"/>
    <w:rsid w:val="00011760"/>
    <w:rsid w:val="00011DC8"/>
    <w:rsid w:val="00013A9C"/>
    <w:rsid w:val="000153D9"/>
    <w:rsid w:val="00016209"/>
    <w:rsid w:val="00024DFB"/>
    <w:rsid w:val="0003556D"/>
    <w:rsid w:val="000364BE"/>
    <w:rsid w:val="00041356"/>
    <w:rsid w:val="00044A92"/>
    <w:rsid w:val="00053D40"/>
    <w:rsid w:val="00056764"/>
    <w:rsid w:val="0007034A"/>
    <w:rsid w:val="000703CC"/>
    <w:rsid w:val="00070487"/>
    <w:rsid w:val="00075CEC"/>
    <w:rsid w:val="0007731A"/>
    <w:rsid w:val="000821A2"/>
    <w:rsid w:val="00082A1F"/>
    <w:rsid w:val="000830E6"/>
    <w:rsid w:val="00084EDB"/>
    <w:rsid w:val="0008614A"/>
    <w:rsid w:val="00086FA0"/>
    <w:rsid w:val="00091F6E"/>
    <w:rsid w:val="000934D2"/>
    <w:rsid w:val="00094004"/>
    <w:rsid w:val="00094413"/>
    <w:rsid w:val="00096BBC"/>
    <w:rsid w:val="00097FFC"/>
    <w:rsid w:val="000A3040"/>
    <w:rsid w:val="000A3E59"/>
    <w:rsid w:val="000B4191"/>
    <w:rsid w:val="000C4C8F"/>
    <w:rsid w:val="000E52C1"/>
    <w:rsid w:val="000E541D"/>
    <w:rsid w:val="000F0C58"/>
    <w:rsid w:val="000F4638"/>
    <w:rsid w:val="00100D23"/>
    <w:rsid w:val="0010392D"/>
    <w:rsid w:val="00103978"/>
    <w:rsid w:val="00104C84"/>
    <w:rsid w:val="001117A7"/>
    <w:rsid w:val="00113DD1"/>
    <w:rsid w:val="0011476E"/>
    <w:rsid w:val="001168EE"/>
    <w:rsid w:val="00121132"/>
    <w:rsid w:val="001228B8"/>
    <w:rsid w:val="00123E51"/>
    <w:rsid w:val="00131810"/>
    <w:rsid w:val="00132AB8"/>
    <w:rsid w:val="00134FE4"/>
    <w:rsid w:val="00135446"/>
    <w:rsid w:val="00135A33"/>
    <w:rsid w:val="00135E9E"/>
    <w:rsid w:val="0014048D"/>
    <w:rsid w:val="001429FB"/>
    <w:rsid w:val="00142AD6"/>
    <w:rsid w:val="001573FD"/>
    <w:rsid w:val="00166C54"/>
    <w:rsid w:val="001674C2"/>
    <w:rsid w:val="0017189A"/>
    <w:rsid w:val="00171A14"/>
    <w:rsid w:val="00175698"/>
    <w:rsid w:val="001770A6"/>
    <w:rsid w:val="001815C8"/>
    <w:rsid w:val="00186B12"/>
    <w:rsid w:val="001A0239"/>
    <w:rsid w:val="001A3A39"/>
    <w:rsid w:val="001A3BFF"/>
    <w:rsid w:val="001A4701"/>
    <w:rsid w:val="001A724F"/>
    <w:rsid w:val="001B0773"/>
    <w:rsid w:val="001B0C24"/>
    <w:rsid w:val="001B4276"/>
    <w:rsid w:val="001B50CF"/>
    <w:rsid w:val="001B531B"/>
    <w:rsid w:val="001B6607"/>
    <w:rsid w:val="001C4A62"/>
    <w:rsid w:val="001C529E"/>
    <w:rsid w:val="001C6CB4"/>
    <w:rsid w:val="001D2E10"/>
    <w:rsid w:val="001D3040"/>
    <w:rsid w:val="001E0D0D"/>
    <w:rsid w:val="001E1763"/>
    <w:rsid w:val="001E2D72"/>
    <w:rsid w:val="001E5A75"/>
    <w:rsid w:val="001F22DE"/>
    <w:rsid w:val="00201B60"/>
    <w:rsid w:val="002049B5"/>
    <w:rsid w:val="0020542D"/>
    <w:rsid w:val="00214C8B"/>
    <w:rsid w:val="00216269"/>
    <w:rsid w:val="00217614"/>
    <w:rsid w:val="0022077A"/>
    <w:rsid w:val="00225D7A"/>
    <w:rsid w:val="00227062"/>
    <w:rsid w:val="00227FEB"/>
    <w:rsid w:val="00230859"/>
    <w:rsid w:val="00231854"/>
    <w:rsid w:val="002364A8"/>
    <w:rsid w:val="00237BA3"/>
    <w:rsid w:val="00240BBB"/>
    <w:rsid w:val="00241FBE"/>
    <w:rsid w:val="00242476"/>
    <w:rsid w:val="00246C7A"/>
    <w:rsid w:val="0025107D"/>
    <w:rsid w:val="0025268E"/>
    <w:rsid w:val="00256468"/>
    <w:rsid w:val="0026100C"/>
    <w:rsid w:val="002617D6"/>
    <w:rsid w:val="00264E48"/>
    <w:rsid w:val="00275D1A"/>
    <w:rsid w:val="00276935"/>
    <w:rsid w:val="00277E2B"/>
    <w:rsid w:val="00280998"/>
    <w:rsid w:val="00281E92"/>
    <w:rsid w:val="00292BD1"/>
    <w:rsid w:val="0029323F"/>
    <w:rsid w:val="00293310"/>
    <w:rsid w:val="00293C7B"/>
    <w:rsid w:val="00294EFA"/>
    <w:rsid w:val="00295BC0"/>
    <w:rsid w:val="00295CB4"/>
    <w:rsid w:val="002968B3"/>
    <w:rsid w:val="002A145E"/>
    <w:rsid w:val="002A43AD"/>
    <w:rsid w:val="002A7042"/>
    <w:rsid w:val="002A797E"/>
    <w:rsid w:val="002B1956"/>
    <w:rsid w:val="002B3D4E"/>
    <w:rsid w:val="002B4131"/>
    <w:rsid w:val="002C5AB4"/>
    <w:rsid w:val="002C7271"/>
    <w:rsid w:val="002C764A"/>
    <w:rsid w:val="002D02F1"/>
    <w:rsid w:val="002D0C39"/>
    <w:rsid w:val="002D15FD"/>
    <w:rsid w:val="002D199A"/>
    <w:rsid w:val="002D209E"/>
    <w:rsid w:val="002D7E36"/>
    <w:rsid w:val="002E0721"/>
    <w:rsid w:val="002E1CB9"/>
    <w:rsid w:val="002E576F"/>
    <w:rsid w:val="002E60B2"/>
    <w:rsid w:val="002F5A56"/>
    <w:rsid w:val="003158CA"/>
    <w:rsid w:val="00326A76"/>
    <w:rsid w:val="00327121"/>
    <w:rsid w:val="003302F7"/>
    <w:rsid w:val="0033553B"/>
    <w:rsid w:val="00335D2A"/>
    <w:rsid w:val="00341B8A"/>
    <w:rsid w:val="003535E7"/>
    <w:rsid w:val="003548B3"/>
    <w:rsid w:val="00360E4F"/>
    <w:rsid w:val="00367AF6"/>
    <w:rsid w:val="00370D66"/>
    <w:rsid w:val="00373D44"/>
    <w:rsid w:val="00385F0B"/>
    <w:rsid w:val="003A1093"/>
    <w:rsid w:val="003A1FB1"/>
    <w:rsid w:val="003A21C2"/>
    <w:rsid w:val="003A26F5"/>
    <w:rsid w:val="003B67AD"/>
    <w:rsid w:val="003C104F"/>
    <w:rsid w:val="003C2C51"/>
    <w:rsid w:val="003C4EBD"/>
    <w:rsid w:val="003D3130"/>
    <w:rsid w:val="003D57C4"/>
    <w:rsid w:val="003D6C51"/>
    <w:rsid w:val="003F01BF"/>
    <w:rsid w:val="003F53F1"/>
    <w:rsid w:val="00403DA8"/>
    <w:rsid w:val="00403EC3"/>
    <w:rsid w:val="004164C7"/>
    <w:rsid w:val="00420231"/>
    <w:rsid w:val="004315A7"/>
    <w:rsid w:val="00442BEB"/>
    <w:rsid w:val="00447D13"/>
    <w:rsid w:val="00450EE1"/>
    <w:rsid w:val="00453379"/>
    <w:rsid w:val="00454B49"/>
    <w:rsid w:val="00461B3E"/>
    <w:rsid w:val="00461DB7"/>
    <w:rsid w:val="004645E3"/>
    <w:rsid w:val="00465876"/>
    <w:rsid w:val="00465D8F"/>
    <w:rsid w:val="00467D3C"/>
    <w:rsid w:val="00472B4E"/>
    <w:rsid w:val="004747C2"/>
    <w:rsid w:val="004804CD"/>
    <w:rsid w:val="00480950"/>
    <w:rsid w:val="00481BFB"/>
    <w:rsid w:val="00483EB9"/>
    <w:rsid w:val="00484CE8"/>
    <w:rsid w:val="004A08CB"/>
    <w:rsid w:val="004A54AE"/>
    <w:rsid w:val="004A57A3"/>
    <w:rsid w:val="004A7BAD"/>
    <w:rsid w:val="004B0852"/>
    <w:rsid w:val="004B129E"/>
    <w:rsid w:val="004B368E"/>
    <w:rsid w:val="004B4F3F"/>
    <w:rsid w:val="004C1801"/>
    <w:rsid w:val="004C22D5"/>
    <w:rsid w:val="004C7132"/>
    <w:rsid w:val="004D27AD"/>
    <w:rsid w:val="004D4AE9"/>
    <w:rsid w:val="004E294C"/>
    <w:rsid w:val="004E2D08"/>
    <w:rsid w:val="004E4700"/>
    <w:rsid w:val="004E606F"/>
    <w:rsid w:val="004E60A8"/>
    <w:rsid w:val="004E69BE"/>
    <w:rsid w:val="004E780A"/>
    <w:rsid w:val="004F7FE0"/>
    <w:rsid w:val="005057AF"/>
    <w:rsid w:val="00510D06"/>
    <w:rsid w:val="005134D8"/>
    <w:rsid w:val="0051439E"/>
    <w:rsid w:val="00515036"/>
    <w:rsid w:val="00515C6E"/>
    <w:rsid w:val="0052732C"/>
    <w:rsid w:val="005318A3"/>
    <w:rsid w:val="00536315"/>
    <w:rsid w:val="0054071E"/>
    <w:rsid w:val="005469C4"/>
    <w:rsid w:val="00550092"/>
    <w:rsid w:val="00557825"/>
    <w:rsid w:val="00557BE6"/>
    <w:rsid w:val="00560287"/>
    <w:rsid w:val="00560DFC"/>
    <w:rsid w:val="00561470"/>
    <w:rsid w:val="00570340"/>
    <w:rsid w:val="005713B8"/>
    <w:rsid w:val="00575224"/>
    <w:rsid w:val="005755DC"/>
    <w:rsid w:val="00575734"/>
    <w:rsid w:val="00576C2E"/>
    <w:rsid w:val="005830C8"/>
    <w:rsid w:val="0059159C"/>
    <w:rsid w:val="00595286"/>
    <w:rsid w:val="005959BF"/>
    <w:rsid w:val="005A1B9F"/>
    <w:rsid w:val="005A37BC"/>
    <w:rsid w:val="005A3BB9"/>
    <w:rsid w:val="005A60B8"/>
    <w:rsid w:val="005B4093"/>
    <w:rsid w:val="005B4819"/>
    <w:rsid w:val="005B5296"/>
    <w:rsid w:val="005C07C8"/>
    <w:rsid w:val="005D3029"/>
    <w:rsid w:val="005D6760"/>
    <w:rsid w:val="00602995"/>
    <w:rsid w:val="00604062"/>
    <w:rsid w:val="00612405"/>
    <w:rsid w:val="00613672"/>
    <w:rsid w:val="0061552C"/>
    <w:rsid w:val="00615AB2"/>
    <w:rsid w:val="00616D16"/>
    <w:rsid w:val="00627992"/>
    <w:rsid w:val="0063217A"/>
    <w:rsid w:val="00636932"/>
    <w:rsid w:val="006408CC"/>
    <w:rsid w:val="0064136F"/>
    <w:rsid w:val="00643B95"/>
    <w:rsid w:val="006443F2"/>
    <w:rsid w:val="0064539E"/>
    <w:rsid w:val="00650DB5"/>
    <w:rsid w:val="006510AB"/>
    <w:rsid w:val="006536AA"/>
    <w:rsid w:val="00660A09"/>
    <w:rsid w:val="0066195D"/>
    <w:rsid w:val="00661A9E"/>
    <w:rsid w:val="00665BE4"/>
    <w:rsid w:val="00667432"/>
    <w:rsid w:val="00675FA7"/>
    <w:rsid w:val="00676046"/>
    <w:rsid w:val="00681B9B"/>
    <w:rsid w:val="00681D7F"/>
    <w:rsid w:val="00682813"/>
    <w:rsid w:val="00684B47"/>
    <w:rsid w:val="00694B07"/>
    <w:rsid w:val="00694D26"/>
    <w:rsid w:val="006951FB"/>
    <w:rsid w:val="00695962"/>
    <w:rsid w:val="00696E24"/>
    <w:rsid w:val="00697DE5"/>
    <w:rsid w:val="006A1DAA"/>
    <w:rsid w:val="006A5E04"/>
    <w:rsid w:val="006B3420"/>
    <w:rsid w:val="006B4BF8"/>
    <w:rsid w:val="006B79E5"/>
    <w:rsid w:val="006B7A6F"/>
    <w:rsid w:val="006C123C"/>
    <w:rsid w:val="006C269E"/>
    <w:rsid w:val="006C5FA9"/>
    <w:rsid w:val="006C6AEF"/>
    <w:rsid w:val="006D0435"/>
    <w:rsid w:val="006D2647"/>
    <w:rsid w:val="006D4944"/>
    <w:rsid w:val="006D5EA6"/>
    <w:rsid w:val="006D7C72"/>
    <w:rsid w:val="006E11AE"/>
    <w:rsid w:val="006E3915"/>
    <w:rsid w:val="006E4BDA"/>
    <w:rsid w:val="006E4C03"/>
    <w:rsid w:val="006E4EF9"/>
    <w:rsid w:val="006E780F"/>
    <w:rsid w:val="006F0085"/>
    <w:rsid w:val="006F4857"/>
    <w:rsid w:val="006F65DF"/>
    <w:rsid w:val="00701B2D"/>
    <w:rsid w:val="007038CC"/>
    <w:rsid w:val="00707A7C"/>
    <w:rsid w:val="00713A87"/>
    <w:rsid w:val="00716568"/>
    <w:rsid w:val="0072381E"/>
    <w:rsid w:val="00723C38"/>
    <w:rsid w:val="0072607E"/>
    <w:rsid w:val="0073065C"/>
    <w:rsid w:val="00732C36"/>
    <w:rsid w:val="00733E11"/>
    <w:rsid w:val="00740FA0"/>
    <w:rsid w:val="00746DC9"/>
    <w:rsid w:val="00751AF4"/>
    <w:rsid w:val="00751EA7"/>
    <w:rsid w:val="00755E83"/>
    <w:rsid w:val="00757C1C"/>
    <w:rsid w:val="00761595"/>
    <w:rsid w:val="00761731"/>
    <w:rsid w:val="007619FA"/>
    <w:rsid w:val="007626C4"/>
    <w:rsid w:val="00763393"/>
    <w:rsid w:val="00763A42"/>
    <w:rsid w:val="007668A3"/>
    <w:rsid w:val="00766BCB"/>
    <w:rsid w:val="00773F01"/>
    <w:rsid w:val="00774875"/>
    <w:rsid w:val="00776B26"/>
    <w:rsid w:val="007772B7"/>
    <w:rsid w:val="00784446"/>
    <w:rsid w:val="0078703F"/>
    <w:rsid w:val="00790454"/>
    <w:rsid w:val="00790F4F"/>
    <w:rsid w:val="00792D8F"/>
    <w:rsid w:val="00793B5F"/>
    <w:rsid w:val="00795DEF"/>
    <w:rsid w:val="00795F0E"/>
    <w:rsid w:val="007A14B6"/>
    <w:rsid w:val="007A1598"/>
    <w:rsid w:val="007A2E97"/>
    <w:rsid w:val="007A5489"/>
    <w:rsid w:val="007A6E6B"/>
    <w:rsid w:val="007B2D90"/>
    <w:rsid w:val="007C2840"/>
    <w:rsid w:val="007C585B"/>
    <w:rsid w:val="007C7396"/>
    <w:rsid w:val="007D23DA"/>
    <w:rsid w:val="007D26F5"/>
    <w:rsid w:val="007D39E5"/>
    <w:rsid w:val="007D46A7"/>
    <w:rsid w:val="007D576B"/>
    <w:rsid w:val="007D745E"/>
    <w:rsid w:val="007E3A7A"/>
    <w:rsid w:val="007E41EA"/>
    <w:rsid w:val="007E4B29"/>
    <w:rsid w:val="007E5311"/>
    <w:rsid w:val="007E67F9"/>
    <w:rsid w:val="007F0F1A"/>
    <w:rsid w:val="007F4426"/>
    <w:rsid w:val="007F5EFB"/>
    <w:rsid w:val="00804717"/>
    <w:rsid w:val="00804BE0"/>
    <w:rsid w:val="00805AA8"/>
    <w:rsid w:val="0081365D"/>
    <w:rsid w:val="008137D3"/>
    <w:rsid w:val="00815D1C"/>
    <w:rsid w:val="00821F55"/>
    <w:rsid w:val="00822051"/>
    <w:rsid w:val="00836CBC"/>
    <w:rsid w:val="0084015E"/>
    <w:rsid w:val="00844C06"/>
    <w:rsid w:val="00846B5C"/>
    <w:rsid w:val="00867FF8"/>
    <w:rsid w:val="008724DC"/>
    <w:rsid w:val="00874643"/>
    <w:rsid w:val="00876084"/>
    <w:rsid w:val="00877908"/>
    <w:rsid w:val="00890F1F"/>
    <w:rsid w:val="00893B79"/>
    <w:rsid w:val="008961BB"/>
    <w:rsid w:val="00897410"/>
    <w:rsid w:val="008A61F8"/>
    <w:rsid w:val="008A717B"/>
    <w:rsid w:val="008B4C6E"/>
    <w:rsid w:val="008B5D98"/>
    <w:rsid w:val="008C4170"/>
    <w:rsid w:val="008D788E"/>
    <w:rsid w:val="008E1125"/>
    <w:rsid w:val="008E213C"/>
    <w:rsid w:val="008E3818"/>
    <w:rsid w:val="008E4E50"/>
    <w:rsid w:val="008E4F55"/>
    <w:rsid w:val="008F27C1"/>
    <w:rsid w:val="008F3922"/>
    <w:rsid w:val="008F4536"/>
    <w:rsid w:val="00901162"/>
    <w:rsid w:val="009105ED"/>
    <w:rsid w:val="00910C5B"/>
    <w:rsid w:val="0091597C"/>
    <w:rsid w:val="00917DA4"/>
    <w:rsid w:val="00921525"/>
    <w:rsid w:val="009231F6"/>
    <w:rsid w:val="009317E3"/>
    <w:rsid w:val="00933865"/>
    <w:rsid w:val="00937C03"/>
    <w:rsid w:val="00945DE4"/>
    <w:rsid w:val="009463D8"/>
    <w:rsid w:val="009471B6"/>
    <w:rsid w:val="00950C82"/>
    <w:rsid w:val="009515B0"/>
    <w:rsid w:val="00954150"/>
    <w:rsid w:val="00954DF8"/>
    <w:rsid w:val="00954E16"/>
    <w:rsid w:val="00955A86"/>
    <w:rsid w:val="009560D0"/>
    <w:rsid w:val="00956151"/>
    <w:rsid w:val="00960230"/>
    <w:rsid w:val="00960E38"/>
    <w:rsid w:val="0096148B"/>
    <w:rsid w:val="00964888"/>
    <w:rsid w:val="00966DA4"/>
    <w:rsid w:val="00970F7E"/>
    <w:rsid w:val="00971176"/>
    <w:rsid w:val="00971CC4"/>
    <w:rsid w:val="009720AB"/>
    <w:rsid w:val="00975D80"/>
    <w:rsid w:val="00977C48"/>
    <w:rsid w:val="00984CE6"/>
    <w:rsid w:val="00986742"/>
    <w:rsid w:val="00990C7C"/>
    <w:rsid w:val="00991371"/>
    <w:rsid w:val="009955CD"/>
    <w:rsid w:val="009A53D5"/>
    <w:rsid w:val="009A7509"/>
    <w:rsid w:val="009B0384"/>
    <w:rsid w:val="009B0F12"/>
    <w:rsid w:val="009B22CF"/>
    <w:rsid w:val="009B2E7F"/>
    <w:rsid w:val="009B52AF"/>
    <w:rsid w:val="009B5E80"/>
    <w:rsid w:val="009B5FE7"/>
    <w:rsid w:val="009B7817"/>
    <w:rsid w:val="009C2E65"/>
    <w:rsid w:val="009C3A44"/>
    <w:rsid w:val="009C53F7"/>
    <w:rsid w:val="009C78F6"/>
    <w:rsid w:val="009D4DE9"/>
    <w:rsid w:val="009D54E5"/>
    <w:rsid w:val="009E3019"/>
    <w:rsid w:val="009F1D23"/>
    <w:rsid w:val="009F1D53"/>
    <w:rsid w:val="009F4F33"/>
    <w:rsid w:val="00A00005"/>
    <w:rsid w:val="00A00032"/>
    <w:rsid w:val="00A0133D"/>
    <w:rsid w:val="00A022AC"/>
    <w:rsid w:val="00A03D0D"/>
    <w:rsid w:val="00A11629"/>
    <w:rsid w:val="00A131A6"/>
    <w:rsid w:val="00A267D9"/>
    <w:rsid w:val="00A26F02"/>
    <w:rsid w:val="00A27DDD"/>
    <w:rsid w:val="00A338FC"/>
    <w:rsid w:val="00A40E43"/>
    <w:rsid w:val="00A44DF1"/>
    <w:rsid w:val="00A457CC"/>
    <w:rsid w:val="00A510F4"/>
    <w:rsid w:val="00A55598"/>
    <w:rsid w:val="00A5587E"/>
    <w:rsid w:val="00A56D7E"/>
    <w:rsid w:val="00A7164A"/>
    <w:rsid w:val="00A77FD7"/>
    <w:rsid w:val="00A807A5"/>
    <w:rsid w:val="00A82619"/>
    <w:rsid w:val="00A82BA9"/>
    <w:rsid w:val="00A86A8F"/>
    <w:rsid w:val="00A86D24"/>
    <w:rsid w:val="00A8733E"/>
    <w:rsid w:val="00A94433"/>
    <w:rsid w:val="00AA20A7"/>
    <w:rsid w:val="00AB175E"/>
    <w:rsid w:val="00AB37D4"/>
    <w:rsid w:val="00AB7594"/>
    <w:rsid w:val="00AC2651"/>
    <w:rsid w:val="00AC2BF7"/>
    <w:rsid w:val="00AC5FD8"/>
    <w:rsid w:val="00AC7D31"/>
    <w:rsid w:val="00AD375F"/>
    <w:rsid w:val="00AD3BAD"/>
    <w:rsid w:val="00AE06C9"/>
    <w:rsid w:val="00AE2A57"/>
    <w:rsid w:val="00AE4C7F"/>
    <w:rsid w:val="00AE71C4"/>
    <w:rsid w:val="00AF0875"/>
    <w:rsid w:val="00AF4820"/>
    <w:rsid w:val="00B006BC"/>
    <w:rsid w:val="00B01846"/>
    <w:rsid w:val="00B11D92"/>
    <w:rsid w:val="00B127B0"/>
    <w:rsid w:val="00B13C46"/>
    <w:rsid w:val="00B2716A"/>
    <w:rsid w:val="00B27471"/>
    <w:rsid w:val="00B30C0F"/>
    <w:rsid w:val="00B32F1E"/>
    <w:rsid w:val="00B3554B"/>
    <w:rsid w:val="00B35725"/>
    <w:rsid w:val="00B3747A"/>
    <w:rsid w:val="00B42C56"/>
    <w:rsid w:val="00B46CA3"/>
    <w:rsid w:val="00B50652"/>
    <w:rsid w:val="00B55BE2"/>
    <w:rsid w:val="00B63182"/>
    <w:rsid w:val="00B63C56"/>
    <w:rsid w:val="00B64B9E"/>
    <w:rsid w:val="00B6610A"/>
    <w:rsid w:val="00B74076"/>
    <w:rsid w:val="00B807A2"/>
    <w:rsid w:val="00B8342E"/>
    <w:rsid w:val="00B913A0"/>
    <w:rsid w:val="00B91D92"/>
    <w:rsid w:val="00B93A11"/>
    <w:rsid w:val="00B93EC2"/>
    <w:rsid w:val="00B96115"/>
    <w:rsid w:val="00BA0F13"/>
    <w:rsid w:val="00BA46CD"/>
    <w:rsid w:val="00BB67D8"/>
    <w:rsid w:val="00BB7671"/>
    <w:rsid w:val="00BC2450"/>
    <w:rsid w:val="00BC36A0"/>
    <w:rsid w:val="00BC3A2D"/>
    <w:rsid w:val="00BE043B"/>
    <w:rsid w:val="00BE206B"/>
    <w:rsid w:val="00BE2308"/>
    <w:rsid w:val="00BE5D48"/>
    <w:rsid w:val="00C000BB"/>
    <w:rsid w:val="00C00A03"/>
    <w:rsid w:val="00C0185A"/>
    <w:rsid w:val="00C0504B"/>
    <w:rsid w:val="00C12D9F"/>
    <w:rsid w:val="00C26087"/>
    <w:rsid w:val="00C3304F"/>
    <w:rsid w:val="00C35EC8"/>
    <w:rsid w:val="00C4091D"/>
    <w:rsid w:val="00C41EC0"/>
    <w:rsid w:val="00C41F21"/>
    <w:rsid w:val="00C43C37"/>
    <w:rsid w:val="00C43FFB"/>
    <w:rsid w:val="00C54146"/>
    <w:rsid w:val="00C601FA"/>
    <w:rsid w:val="00C61637"/>
    <w:rsid w:val="00C72C47"/>
    <w:rsid w:val="00C73B0D"/>
    <w:rsid w:val="00C81511"/>
    <w:rsid w:val="00C87D6A"/>
    <w:rsid w:val="00C909E5"/>
    <w:rsid w:val="00C91908"/>
    <w:rsid w:val="00C95433"/>
    <w:rsid w:val="00C97979"/>
    <w:rsid w:val="00CA0104"/>
    <w:rsid w:val="00CB4E01"/>
    <w:rsid w:val="00CC3E69"/>
    <w:rsid w:val="00CD0DEA"/>
    <w:rsid w:val="00CD12A2"/>
    <w:rsid w:val="00CD6329"/>
    <w:rsid w:val="00CD6901"/>
    <w:rsid w:val="00CE024A"/>
    <w:rsid w:val="00CE22EE"/>
    <w:rsid w:val="00CE39D9"/>
    <w:rsid w:val="00CF50D6"/>
    <w:rsid w:val="00D00BAB"/>
    <w:rsid w:val="00D011BD"/>
    <w:rsid w:val="00D05353"/>
    <w:rsid w:val="00D05977"/>
    <w:rsid w:val="00D1081B"/>
    <w:rsid w:val="00D12E22"/>
    <w:rsid w:val="00D13094"/>
    <w:rsid w:val="00D153C0"/>
    <w:rsid w:val="00D178E3"/>
    <w:rsid w:val="00D20B19"/>
    <w:rsid w:val="00D22A78"/>
    <w:rsid w:val="00D26EFE"/>
    <w:rsid w:val="00D402D1"/>
    <w:rsid w:val="00D4271C"/>
    <w:rsid w:val="00D434B5"/>
    <w:rsid w:val="00D43857"/>
    <w:rsid w:val="00D53138"/>
    <w:rsid w:val="00D543F9"/>
    <w:rsid w:val="00D5445E"/>
    <w:rsid w:val="00D56F51"/>
    <w:rsid w:val="00D573FB"/>
    <w:rsid w:val="00D61EA0"/>
    <w:rsid w:val="00D757B8"/>
    <w:rsid w:val="00D75B6E"/>
    <w:rsid w:val="00D81BC6"/>
    <w:rsid w:val="00D84AFA"/>
    <w:rsid w:val="00D84B2E"/>
    <w:rsid w:val="00D84EB9"/>
    <w:rsid w:val="00D867DF"/>
    <w:rsid w:val="00D96912"/>
    <w:rsid w:val="00DB2B35"/>
    <w:rsid w:val="00DB454F"/>
    <w:rsid w:val="00DB4924"/>
    <w:rsid w:val="00DC3772"/>
    <w:rsid w:val="00DC433F"/>
    <w:rsid w:val="00DC733C"/>
    <w:rsid w:val="00DD265E"/>
    <w:rsid w:val="00DD5316"/>
    <w:rsid w:val="00DD5D18"/>
    <w:rsid w:val="00DD6FD2"/>
    <w:rsid w:val="00DE0290"/>
    <w:rsid w:val="00DE0BE2"/>
    <w:rsid w:val="00DE1F6A"/>
    <w:rsid w:val="00DE29C4"/>
    <w:rsid w:val="00DF0831"/>
    <w:rsid w:val="00DF1739"/>
    <w:rsid w:val="00DF54E8"/>
    <w:rsid w:val="00E010AE"/>
    <w:rsid w:val="00E1587E"/>
    <w:rsid w:val="00E15CF8"/>
    <w:rsid w:val="00E1656D"/>
    <w:rsid w:val="00E16C0A"/>
    <w:rsid w:val="00E232BB"/>
    <w:rsid w:val="00E26019"/>
    <w:rsid w:val="00E310DC"/>
    <w:rsid w:val="00E33B55"/>
    <w:rsid w:val="00E41CF7"/>
    <w:rsid w:val="00E45E14"/>
    <w:rsid w:val="00E515C6"/>
    <w:rsid w:val="00E52A6B"/>
    <w:rsid w:val="00E6313D"/>
    <w:rsid w:val="00E631FD"/>
    <w:rsid w:val="00E6794B"/>
    <w:rsid w:val="00E710F0"/>
    <w:rsid w:val="00E72B89"/>
    <w:rsid w:val="00E74BE0"/>
    <w:rsid w:val="00E7659D"/>
    <w:rsid w:val="00E766CF"/>
    <w:rsid w:val="00E77D42"/>
    <w:rsid w:val="00E8031C"/>
    <w:rsid w:val="00E82F0D"/>
    <w:rsid w:val="00E83966"/>
    <w:rsid w:val="00E87D3D"/>
    <w:rsid w:val="00E91365"/>
    <w:rsid w:val="00E918DE"/>
    <w:rsid w:val="00E91C8B"/>
    <w:rsid w:val="00E96B3A"/>
    <w:rsid w:val="00E9722B"/>
    <w:rsid w:val="00EA063C"/>
    <w:rsid w:val="00EA37C4"/>
    <w:rsid w:val="00EA51C8"/>
    <w:rsid w:val="00EB2862"/>
    <w:rsid w:val="00EB2BF8"/>
    <w:rsid w:val="00EB31DE"/>
    <w:rsid w:val="00EB4B7F"/>
    <w:rsid w:val="00EC3218"/>
    <w:rsid w:val="00EC719F"/>
    <w:rsid w:val="00EC7E7B"/>
    <w:rsid w:val="00ED21C7"/>
    <w:rsid w:val="00ED321B"/>
    <w:rsid w:val="00EE504A"/>
    <w:rsid w:val="00EF3B68"/>
    <w:rsid w:val="00F041D4"/>
    <w:rsid w:val="00F04F3F"/>
    <w:rsid w:val="00F121F9"/>
    <w:rsid w:val="00F13854"/>
    <w:rsid w:val="00F1409E"/>
    <w:rsid w:val="00F1686F"/>
    <w:rsid w:val="00F21EE6"/>
    <w:rsid w:val="00F2427A"/>
    <w:rsid w:val="00F24FE4"/>
    <w:rsid w:val="00F42089"/>
    <w:rsid w:val="00F43BAC"/>
    <w:rsid w:val="00F50702"/>
    <w:rsid w:val="00F65880"/>
    <w:rsid w:val="00F73409"/>
    <w:rsid w:val="00F77FFD"/>
    <w:rsid w:val="00F82574"/>
    <w:rsid w:val="00F83492"/>
    <w:rsid w:val="00F869A6"/>
    <w:rsid w:val="00F91E22"/>
    <w:rsid w:val="00F94FEC"/>
    <w:rsid w:val="00F979A1"/>
    <w:rsid w:val="00FA4F41"/>
    <w:rsid w:val="00FA76AC"/>
    <w:rsid w:val="00FB0F18"/>
    <w:rsid w:val="00FB22EB"/>
    <w:rsid w:val="00FB39B4"/>
    <w:rsid w:val="00FC097A"/>
    <w:rsid w:val="00FC28F5"/>
    <w:rsid w:val="00FC2EA3"/>
    <w:rsid w:val="00FC50A4"/>
    <w:rsid w:val="00FC6C1D"/>
    <w:rsid w:val="00FD6A30"/>
    <w:rsid w:val="00FE05BE"/>
    <w:rsid w:val="00FE1028"/>
    <w:rsid w:val="00FE301C"/>
    <w:rsid w:val="00FE4901"/>
    <w:rsid w:val="00FE5A10"/>
    <w:rsid w:val="00FE684B"/>
    <w:rsid w:val="00FF0993"/>
    <w:rsid w:val="00FF2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034A323D"/>
  <w14:defaultImageDpi w14:val="300"/>
  <w15:docId w15:val="{99F97E71-968D-4CDD-BBD2-FBA015DE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EA3"/>
    <w:rPr>
      <w:rFonts w:ascii="Helvetica" w:hAnsi="Helvetica"/>
      <w:color w:val="1B1B1B"/>
      <w:sz w:val="22"/>
    </w:rPr>
  </w:style>
  <w:style w:type="paragraph" w:styleId="Heading1">
    <w:name w:val="heading 1"/>
    <w:basedOn w:val="Normal"/>
    <w:next w:val="Normal"/>
    <w:link w:val="Heading1Char"/>
    <w:uiPriority w:val="9"/>
    <w:qFormat/>
    <w:rsid w:val="00FC2EA3"/>
    <w:pPr>
      <w:keepNext/>
      <w:keepLines/>
      <w:spacing w:before="240"/>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autoRedefine/>
    <w:uiPriority w:val="9"/>
    <w:unhideWhenUsed/>
    <w:qFormat/>
    <w:rsid w:val="009B52AF"/>
    <w:pPr>
      <w:keepNext/>
      <w:keepLines/>
      <w:spacing w:before="40"/>
      <w:outlineLvl w:val="1"/>
    </w:pPr>
    <w:rPr>
      <w:rFonts w:eastAsiaTheme="majorEastAsia" w:cstheme="majorBidi"/>
      <w:b/>
      <w:color w:val="1F497D" w:themeColor="text2"/>
      <w:sz w:val="26"/>
      <w:szCs w:val="22"/>
    </w:rPr>
  </w:style>
  <w:style w:type="paragraph" w:styleId="Heading3">
    <w:name w:val="heading 3"/>
    <w:basedOn w:val="Normal"/>
    <w:next w:val="Normal"/>
    <w:link w:val="Heading3Char"/>
    <w:uiPriority w:val="9"/>
    <w:unhideWhenUsed/>
    <w:qFormat/>
    <w:rsid w:val="00FC2EA3"/>
    <w:pPr>
      <w:keepNext/>
      <w:keepLines/>
      <w:spacing w:before="40"/>
      <w:outlineLvl w:val="2"/>
    </w:pPr>
    <w:rPr>
      <w:rFonts w:eastAsiaTheme="majorEastAsia" w:cstheme="majorBidi"/>
      <w:b/>
      <w:color w:val="243F60" w:themeColor="accent1" w:themeShade="7F"/>
      <w:sz w:val="24"/>
    </w:rPr>
  </w:style>
  <w:style w:type="paragraph" w:styleId="Heading4">
    <w:name w:val="heading 4"/>
    <w:basedOn w:val="Normal"/>
    <w:next w:val="Normal"/>
    <w:link w:val="Heading4Char"/>
    <w:uiPriority w:val="9"/>
    <w:unhideWhenUsed/>
    <w:qFormat/>
    <w:rsid w:val="00FC2EA3"/>
    <w:pPr>
      <w:keepNext/>
      <w:keepLines/>
      <w:spacing w:before="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D3D"/>
    <w:pPr>
      <w:tabs>
        <w:tab w:val="center" w:pos="4320"/>
        <w:tab w:val="right" w:pos="8640"/>
      </w:tabs>
    </w:pPr>
  </w:style>
  <w:style w:type="character" w:customStyle="1" w:styleId="HeaderChar">
    <w:name w:val="Header Char"/>
    <w:basedOn w:val="DefaultParagraphFont"/>
    <w:link w:val="Header"/>
    <w:uiPriority w:val="99"/>
    <w:rsid w:val="00E87D3D"/>
  </w:style>
  <w:style w:type="paragraph" w:styleId="Footer">
    <w:name w:val="footer"/>
    <w:basedOn w:val="Normal"/>
    <w:link w:val="FooterChar"/>
    <w:uiPriority w:val="99"/>
    <w:unhideWhenUsed/>
    <w:rsid w:val="00E87D3D"/>
    <w:pPr>
      <w:tabs>
        <w:tab w:val="center" w:pos="4320"/>
        <w:tab w:val="right" w:pos="8640"/>
      </w:tabs>
    </w:pPr>
  </w:style>
  <w:style w:type="character" w:customStyle="1" w:styleId="FooterChar">
    <w:name w:val="Footer Char"/>
    <w:basedOn w:val="DefaultParagraphFont"/>
    <w:link w:val="Footer"/>
    <w:uiPriority w:val="99"/>
    <w:rsid w:val="00E87D3D"/>
  </w:style>
  <w:style w:type="paragraph" w:styleId="BalloonText">
    <w:name w:val="Balloon Text"/>
    <w:basedOn w:val="Normal"/>
    <w:link w:val="BalloonTextChar"/>
    <w:uiPriority w:val="99"/>
    <w:semiHidden/>
    <w:unhideWhenUsed/>
    <w:rsid w:val="008E11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1125"/>
    <w:rPr>
      <w:rFonts w:ascii="Lucida Grande" w:hAnsi="Lucida Grande" w:cs="Lucida Grande"/>
      <w:sz w:val="18"/>
      <w:szCs w:val="18"/>
    </w:rPr>
  </w:style>
  <w:style w:type="character" w:styleId="Hyperlink">
    <w:name w:val="Hyperlink"/>
    <w:basedOn w:val="DefaultParagraphFont"/>
    <w:uiPriority w:val="99"/>
    <w:unhideWhenUsed/>
    <w:rsid w:val="006C123C"/>
    <w:rPr>
      <w:color w:val="0000FF" w:themeColor="hyperlink"/>
      <w:u w:val="single"/>
    </w:rPr>
  </w:style>
  <w:style w:type="character" w:styleId="PageNumber">
    <w:name w:val="page number"/>
    <w:basedOn w:val="DefaultParagraphFont"/>
    <w:uiPriority w:val="99"/>
    <w:semiHidden/>
    <w:unhideWhenUsed/>
    <w:rsid w:val="00822051"/>
  </w:style>
  <w:style w:type="paragraph" w:styleId="ListParagraph">
    <w:name w:val="List Paragraph"/>
    <w:basedOn w:val="Normal"/>
    <w:uiPriority w:val="34"/>
    <w:qFormat/>
    <w:rsid w:val="00B13C46"/>
    <w:pPr>
      <w:ind w:left="720"/>
      <w:contextualSpacing/>
    </w:pPr>
    <w:rPr>
      <w:rFonts w:ascii="Calibri" w:eastAsiaTheme="minorHAnsi" w:hAnsi="Calibri" w:cs="Times New Roman"/>
      <w:szCs w:val="22"/>
    </w:rPr>
  </w:style>
  <w:style w:type="character" w:customStyle="1" w:styleId="Heading1Char">
    <w:name w:val="Heading 1 Char"/>
    <w:basedOn w:val="DefaultParagraphFont"/>
    <w:link w:val="Heading1"/>
    <w:uiPriority w:val="9"/>
    <w:rsid w:val="00FC2EA3"/>
    <w:rPr>
      <w:rFonts w:ascii="Helvetica" w:eastAsiaTheme="majorEastAsia" w:hAnsi="Helvetica" w:cstheme="majorBidi"/>
      <w:b/>
      <w:bCs/>
      <w:color w:val="345A8A" w:themeColor="accent1" w:themeShade="B5"/>
      <w:sz w:val="32"/>
      <w:szCs w:val="32"/>
    </w:rPr>
  </w:style>
  <w:style w:type="table" w:styleId="TableGrid">
    <w:name w:val="Table Grid"/>
    <w:basedOn w:val="TableNormal"/>
    <w:uiPriority w:val="59"/>
    <w:rsid w:val="00E16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E1656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2Char">
    <w:name w:val="Heading 2 Char"/>
    <w:basedOn w:val="DefaultParagraphFont"/>
    <w:link w:val="Heading2"/>
    <w:uiPriority w:val="9"/>
    <w:rsid w:val="009B52AF"/>
    <w:rPr>
      <w:rFonts w:ascii="Helvetica" w:eastAsiaTheme="majorEastAsia" w:hAnsi="Helvetica" w:cstheme="majorBidi"/>
      <w:b/>
      <w:color w:val="1F497D" w:themeColor="text2"/>
      <w:sz w:val="26"/>
      <w:szCs w:val="22"/>
    </w:rPr>
  </w:style>
  <w:style w:type="character" w:styleId="Strong">
    <w:name w:val="Strong"/>
    <w:uiPriority w:val="22"/>
    <w:qFormat/>
    <w:rsid w:val="00280998"/>
    <w:rPr>
      <w:b/>
      <w:bCs/>
    </w:rPr>
  </w:style>
  <w:style w:type="paragraph" w:styleId="TOC1">
    <w:name w:val="toc 1"/>
    <w:basedOn w:val="Normal"/>
    <w:next w:val="Normal"/>
    <w:autoRedefine/>
    <w:uiPriority w:val="39"/>
    <w:unhideWhenUsed/>
    <w:rsid w:val="003F01BF"/>
    <w:pPr>
      <w:keepNext/>
      <w:tabs>
        <w:tab w:val="right" w:leader="dot" w:pos="10790"/>
      </w:tabs>
    </w:pPr>
    <w:rPr>
      <w:rFonts w:eastAsia="MS PGothic" w:cs="Times New Roman"/>
      <w:b/>
      <w:noProof/>
      <w:color w:val="002060"/>
    </w:rPr>
  </w:style>
  <w:style w:type="paragraph" w:styleId="TOC2">
    <w:name w:val="toc 2"/>
    <w:basedOn w:val="Normal"/>
    <w:next w:val="Normal"/>
    <w:autoRedefine/>
    <w:uiPriority w:val="39"/>
    <w:unhideWhenUsed/>
    <w:rsid w:val="00280998"/>
    <w:pPr>
      <w:ind w:left="240"/>
    </w:pPr>
    <w:rPr>
      <w:rFonts w:eastAsia="MS PGothic" w:cs="Times New Roman"/>
      <w:color w:val="434547"/>
    </w:rPr>
  </w:style>
  <w:style w:type="character" w:customStyle="1" w:styleId="apple-converted-space">
    <w:name w:val="apple-converted-space"/>
    <w:rsid w:val="00280998"/>
  </w:style>
  <w:style w:type="character" w:customStyle="1" w:styleId="Heading4Char">
    <w:name w:val="Heading 4 Char"/>
    <w:basedOn w:val="DefaultParagraphFont"/>
    <w:link w:val="Heading4"/>
    <w:uiPriority w:val="9"/>
    <w:rsid w:val="00FC2EA3"/>
    <w:rPr>
      <w:rFonts w:ascii="Helvetica" w:eastAsiaTheme="majorEastAsia" w:hAnsi="Helvetica" w:cstheme="majorBidi"/>
      <w:i/>
      <w:iCs/>
      <w:color w:val="365F91" w:themeColor="accent1" w:themeShade="BF"/>
      <w:sz w:val="22"/>
    </w:rPr>
  </w:style>
  <w:style w:type="character" w:customStyle="1" w:styleId="Heading3Char">
    <w:name w:val="Heading 3 Char"/>
    <w:basedOn w:val="DefaultParagraphFont"/>
    <w:link w:val="Heading3"/>
    <w:uiPriority w:val="9"/>
    <w:rsid w:val="00FC2EA3"/>
    <w:rPr>
      <w:rFonts w:ascii="Helvetica" w:eastAsiaTheme="majorEastAsia" w:hAnsi="Helvetica" w:cstheme="majorBidi"/>
      <w:b/>
      <w:color w:val="243F60" w:themeColor="accent1" w:themeShade="7F"/>
    </w:rPr>
  </w:style>
  <w:style w:type="paragraph" w:styleId="TOC3">
    <w:name w:val="toc 3"/>
    <w:basedOn w:val="Normal"/>
    <w:next w:val="Normal"/>
    <w:autoRedefine/>
    <w:uiPriority w:val="39"/>
    <w:unhideWhenUsed/>
    <w:rsid w:val="00454B49"/>
    <w:pPr>
      <w:tabs>
        <w:tab w:val="right" w:leader="dot" w:pos="9350"/>
      </w:tabs>
      <w:ind w:left="440"/>
    </w:pPr>
    <w:rPr>
      <w:noProof/>
      <w:color w:val="434547"/>
    </w:rPr>
  </w:style>
  <w:style w:type="character" w:styleId="Emphasis">
    <w:name w:val="Emphasis"/>
    <w:uiPriority w:val="20"/>
    <w:qFormat/>
    <w:rsid w:val="00217614"/>
    <w:rPr>
      <w:i/>
      <w:iCs/>
    </w:rPr>
  </w:style>
  <w:style w:type="character" w:styleId="BookTitle">
    <w:name w:val="Book Title"/>
    <w:uiPriority w:val="33"/>
    <w:qFormat/>
    <w:rsid w:val="00461B3E"/>
    <w:rPr>
      <w:b/>
      <w:bCs/>
      <w:i/>
      <w:iCs/>
      <w:spacing w:val="5"/>
    </w:rPr>
  </w:style>
  <w:style w:type="character" w:customStyle="1" w:styleId="UnresolvedMention1">
    <w:name w:val="Unresolved Mention1"/>
    <w:basedOn w:val="DefaultParagraphFont"/>
    <w:uiPriority w:val="99"/>
    <w:rsid w:val="006E3915"/>
    <w:rPr>
      <w:color w:val="808080"/>
      <w:shd w:val="clear" w:color="auto" w:fill="E6E6E6"/>
    </w:rPr>
  </w:style>
  <w:style w:type="table" w:styleId="PlainTable1">
    <w:name w:val="Plain Table 1"/>
    <w:basedOn w:val="TableNormal"/>
    <w:uiPriority w:val="99"/>
    <w:rsid w:val="00D434B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Accent1">
    <w:name w:val="List Table 1 Light Accent 1"/>
    <w:basedOn w:val="TableNormal"/>
    <w:uiPriority w:val="46"/>
    <w:rsid w:val="00D434B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1">
    <w:name w:val="Grid Table 2 Accent 1"/>
    <w:basedOn w:val="TableNormal"/>
    <w:uiPriority w:val="47"/>
    <w:rsid w:val="007C585B"/>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cPr>
      <w:shd w:val="clear" w:color="auto" w:fill="auto"/>
    </w:tc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E8F4FF"/>
      </w:tcPr>
    </w:tblStylePr>
  </w:style>
  <w:style w:type="character" w:styleId="FollowedHyperlink">
    <w:name w:val="FollowedHyperlink"/>
    <w:basedOn w:val="DefaultParagraphFont"/>
    <w:uiPriority w:val="99"/>
    <w:semiHidden/>
    <w:unhideWhenUsed/>
    <w:rsid w:val="00FC2EA3"/>
    <w:rPr>
      <w:color w:val="800080" w:themeColor="followedHyperlink"/>
      <w:u w:val="single"/>
    </w:rPr>
  </w:style>
  <w:style w:type="paragraph" w:styleId="NoSpacing">
    <w:name w:val="No Spacing"/>
    <w:link w:val="NoSpacingChar"/>
    <w:uiPriority w:val="1"/>
    <w:qFormat/>
    <w:rsid w:val="00FC2EA3"/>
    <w:rPr>
      <w:rFonts w:ascii="Helvetica" w:hAnsi="Helvetica"/>
      <w:color w:val="1B1B1B"/>
      <w:sz w:val="22"/>
    </w:rPr>
  </w:style>
  <w:style w:type="paragraph" w:styleId="Title">
    <w:name w:val="Title"/>
    <w:basedOn w:val="Normal"/>
    <w:next w:val="Normal"/>
    <w:link w:val="TitleChar"/>
    <w:uiPriority w:val="10"/>
    <w:qFormat/>
    <w:rsid w:val="00FC2EA3"/>
    <w:pPr>
      <w:contextualSpacing/>
    </w:pPr>
    <w:rPr>
      <w:rFonts w:eastAsiaTheme="majorEastAsia" w:cstheme="majorBidi"/>
      <w:color w:val="auto"/>
      <w:spacing w:val="-10"/>
      <w:kern w:val="28"/>
      <w:sz w:val="56"/>
      <w:szCs w:val="56"/>
    </w:rPr>
  </w:style>
  <w:style w:type="character" w:customStyle="1" w:styleId="TitleChar">
    <w:name w:val="Title Char"/>
    <w:basedOn w:val="DefaultParagraphFont"/>
    <w:link w:val="Title"/>
    <w:uiPriority w:val="10"/>
    <w:rsid w:val="00FC2EA3"/>
    <w:rPr>
      <w:rFonts w:ascii="Helvetica" w:eastAsiaTheme="majorEastAsia" w:hAnsi="Helvetica" w:cstheme="majorBidi"/>
      <w:spacing w:val="-10"/>
      <w:kern w:val="28"/>
      <w:sz w:val="56"/>
      <w:szCs w:val="56"/>
    </w:rPr>
  </w:style>
  <w:style w:type="character" w:customStyle="1" w:styleId="tgc">
    <w:name w:val="_tgc"/>
    <w:basedOn w:val="DefaultParagraphFont"/>
    <w:rsid w:val="009B52AF"/>
  </w:style>
  <w:style w:type="paragraph" w:styleId="NormalWeb">
    <w:name w:val="Normal (Web)"/>
    <w:basedOn w:val="Normal"/>
    <w:uiPriority w:val="99"/>
    <w:unhideWhenUsed/>
    <w:rsid w:val="009B52AF"/>
    <w:pPr>
      <w:spacing w:before="100" w:beforeAutospacing="1" w:after="100" w:afterAutospacing="1"/>
    </w:pPr>
    <w:rPr>
      <w:rFonts w:ascii="Times New Roman" w:eastAsia="Times New Roman" w:hAnsi="Times New Roman" w:cs="Times New Roman"/>
      <w:color w:val="auto"/>
      <w:sz w:val="24"/>
    </w:rPr>
  </w:style>
  <w:style w:type="paragraph" w:styleId="TOCHeading">
    <w:name w:val="TOC Heading"/>
    <w:basedOn w:val="Heading1"/>
    <w:next w:val="Normal"/>
    <w:uiPriority w:val="39"/>
    <w:unhideWhenUsed/>
    <w:qFormat/>
    <w:rsid w:val="00897410"/>
    <w:pPr>
      <w:spacing w:line="259" w:lineRule="auto"/>
      <w:outlineLvl w:val="9"/>
    </w:pPr>
    <w:rPr>
      <w:rFonts w:asciiTheme="majorHAnsi" w:hAnsiTheme="majorHAnsi"/>
      <w:b w:val="0"/>
      <w:bCs w:val="0"/>
      <w:color w:val="365F91" w:themeColor="accent1" w:themeShade="BF"/>
    </w:rPr>
  </w:style>
  <w:style w:type="paragraph" w:styleId="Subtitle">
    <w:name w:val="Subtitle"/>
    <w:basedOn w:val="Normal"/>
    <w:next w:val="Normal"/>
    <w:link w:val="SubtitleChar"/>
    <w:uiPriority w:val="11"/>
    <w:qFormat/>
    <w:rsid w:val="00897410"/>
    <w:pPr>
      <w:numPr>
        <w:ilvl w:val="1"/>
      </w:numPr>
      <w:spacing w:after="160"/>
    </w:pPr>
    <w:rPr>
      <w:rFonts w:asciiTheme="minorHAnsi" w:hAnsiTheme="minorHAnsi"/>
      <w:color w:val="5A5A5A" w:themeColor="text1" w:themeTint="A5"/>
      <w:spacing w:val="15"/>
      <w:szCs w:val="22"/>
    </w:rPr>
  </w:style>
  <w:style w:type="character" w:customStyle="1" w:styleId="SubtitleChar">
    <w:name w:val="Subtitle Char"/>
    <w:basedOn w:val="DefaultParagraphFont"/>
    <w:link w:val="Subtitle"/>
    <w:uiPriority w:val="11"/>
    <w:rsid w:val="00897410"/>
    <w:rPr>
      <w:color w:val="5A5A5A" w:themeColor="text1" w:themeTint="A5"/>
      <w:spacing w:val="15"/>
      <w:sz w:val="22"/>
      <w:szCs w:val="22"/>
    </w:rPr>
  </w:style>
  <w:style w:type="character" w:customStyle="1" w:styleId="NoSpacingChar">
    <w:name w:val="No Spacing Char"/>
    <w:basedOn w:val="DefaultParagraphFont"/>
    <w:link w:val="NoSpacing"/>
    <w:uiPriority w:val="1"/>
    <w:rsid w:val="00B2716A"/>
    <w:rPr>
      <w:rFonts w:ascii="Helvetica" w:hAnsi="Helvetica"/>
      <w:color w:val="1B1B1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55365">
      <w:bodyDiv w:val="1"/>
      <w:marLeft w:val="0"/>
      <w:marRight w:val="0"/>
      <w:marTop w:val="0"/>
      <w:marBottom w:val="0"/>
      <w:divBdr>
        <w:top w:val="none" w:sz="0" w:space="0" w:color="auto"/>
        <w:left w:val="none" w:sz="0" w:space="0" w:color="auto"/>
        <w:bottom w:val="none" w:sz="0" w:space="0" w:color="auto"/>
        <w:right w:val="none" w:sz="0" w:space="0" w:color="auto"/>
      </w:divBdr>
    </w:div>
    <w:div w:id="135606883">
      <w:bodyDiv w:val="1"/>
      <w:marLeft w:val="0"/>
      <w:marRight w:val="0"/>
      <w:marTop w:val="0"/>
      <w:marBottom w:val="0"/>
      <w:divBdr>
        <w:top w:val="none" w:sz="0" w:space="0" w:color="auto"/>
        <w:left w:val="none" w:sz="0" w:space="0" w:color="auto"/>
        <w:bottom w:val="none" w:sz="0" w:space="0" w:color="auto"/>
        <w:right w:val="none" w:sz="0" w:space="0" w:color="auto"/>
      </w:divBdr>
    </w:div>
    <w:div w:id="220678160">
      <w:bodyDiv w:val="1"/>
      <w:marLeft w:val="0"/>
      <w:marRight w:val="0"/>
      <w:marTop w:val="0"/>
      <w:marBottom w:val="0"/>
      <w:divBdr>
        <w:top w:val="none" w:sz="0" w:space="0" w:color="auto"/>
        <w:left w:val="none" w:sz="0" w:space="0" w:color="auto"/>
        <w:bottom w:val="none" w:sz="0" w:space="0" w:color="auto"/>
        <w:right w:val="none" w:sz="0" w:space="0" w:color="auto"/>
      </w:divBdr>
    </w:div>
    <w:div w:id="760099419">
      <w:bodyDiv w:val="1"/>
      <w:marLeft w:val="0"/>
      <w:marRight w:val="0"/>
      <w:marTop w:val="0"/>
      <w:marBottom w:val="0"/>
      <w:divBdr>
        <w:top w:val="none" w:sz="0" w:space="0" w:color="auto"/>
        <w:left w:val="none" w:sz="0" w:space="0" w:color="auto"/>
        <w:bottom w:val="none" w:sz="0" w:space="0" w:color="auto"/>
        <w:right w:val="none" w:sz="0" w:space="0" w:color="auto"/>
      </w:divBdr>
    </w:div>
    <w:div w:id="888151840">
      <w:bodyDiv w:val="1"/>
      <w:marLeft w:val="0"/>
      <w:marRight w:val="0"/>
      <w:marTop w:val="0"/>
      <w:marBottom w:val="0"/>
      <w:divBdr>
        <w:top w:val="none" w:sz="0" w:space="0" w:color="auto"/>
        <w:left w:val="none" w:sz="0" w:space="0" w:color="auto"/>
        <w:bottom w:val="none" w:sz="0" w:space="0" w:color="auto"/>
        <w:right w:val="none" w:sz="0" w:space="0" w:color="auto"/>
      </w:divBdr>
    </w:div>
    <w:div w:id="1025404473">
      <w:bodyDiv w:val="1"/>
      <w:marLeft w:val="0"/>
      <w:marRight w:val="0"/>
      <w:marTop w:val="0"/>
      <w:marBottom w:val="0"/>
      <w:divBdr>
        <w:top w:val="none" w:sz="0" w:space="0" w:color="auto"/>
        <w:left w:val="none" w:sz="0" w:space="0" w:color="auto"/>
        <w:bottom w:val="none" w:sz="0" w:space="0" w:color="auto"/>
        <w:right w:val="none" w:sz="0" w:space="0" w:color="auto"/>
      </w:divBdr>
    </w:div>
    <w:div w:id="1105616449">
      <w:bodyDiv w:val="1"/>
      <w:marLeft w:val="0"/>
      <w:marRight w:val="0"/>
      <w:marTop w:val="0"/>
      <w:marBottom w:val="0"/>
      <w:divBdr>
        <w:top w:val="none" w:sz="0" w:space="0" w:color="auto"/>
        <w:left w:val="none" w:sz="0" w:space="0" w:color="auto"/>
        <w:bottom w:val="none" w:sz="0" w:space="0" w:color="auto"/>
        <w:right w:val="none" w:sz="0" w:space="0" w:color="auto"/>
      </w:divBdr>
    </w:div>
    <w:div w:id="1479304237">
      <w:bodyDiv w:val="1"/>
      <w:marLeft w:val="0"/>
      <w:marRight w:val="0"/>
      <w:marTop w:val="0"/>
      <w:marBottom w:val="0"/>
      <w:divBdr>
        <w:top w:val="none" w:sz="0" w:space="0" w:color="auto"/>
        <w:left w:val="none" w:sz="0" w:space="0" w:color="auto"/>
        <w:bottom w:val="none" w:sz="0" w:space="0" w:color="auto"/>
        <w:right w:val="none" w:sz="0" w:space="0" w:color="auto"/>
      </w:divBdr>
    </w:div>
    <w:div w:id="1615021517">
      <w:bodyDiv w:val="1"/>
      <w:marLeft w:val="0"/>
      <w:marRight w:val="0"/>
      <w:marTop w:val="0"/>
      <w:marBottom w:val="0"/>
      <w:divBdr>
        <w:top w:val="none" w:sz="0" w:space="0" w:color="auto"/>
        <w:left w:val="none" w:sz="0" w:space="0" w:color="auto"/>
        <w:bottom w:val="none" w:sz="0" w:space="0" w:color="auto"/>
        <w:right w:val="none" w:sz="0" w:space="0" w:color="auto"/>
      </w:divBdr>
      <w:divsChild>
        <w:div w:id="1196578989">
          <w:marLeft w:val="0"/>
          <w:marRight w:val="0"/>
          <w:marTop w:val="0"/>
          <w:marBottom w:val="0"/>
          <w:divBdr>
            <w:top w:val="none" w:sz="0" w:space="0" w:color="auto"/>
            <w:left w:val="none" w:sz="0" w:space="0" w:color="auto"/>
            <w:bottom w:val="none" w:sz="0" w:space="0" w:color="auto"/>
            <w:right w:val="none" w:sz="0" w:space="0" w:color="auto"/>
          </w:divBdr>
        </w:div>
      </w:divsChild>
    </w:div>
    <w:div w:id="1751582683">
      <w:bodyDiv w:val="1"/>
      <w:marLeft w:val="0"/>
      <w:marRight w:val="0"/>
      <w:marTop w:val="0"/>
      <w:marBottom w:val="0"/>
      <w:divBdr>
        <w:top w:val="none" w:sz="0" w:space="0" w:color="auto"/>
        <w:left w:val="none" w:sz="0" w:space="0" w:color="auto"/>
        <w:bottom w:val="none" w:sz="0" w:space="0" w:color="auto"/>
        <w:right w:val="none" w:sz="0" w:space="0" w:color="auto"/>
      </w:divBdr>
    </w:div>
    <w:div w:id="1817062480">
      <w:bodyDiv w:val="1"/>
      <w:marLeft w:val="0"/>
      <w:marRight w:val="0"/>
      <w:marTop w:val="0"/>
      <w:marBottom w:val="0"/>
      <w:divBdr>
        <w:top w:val="none" w:sz="0" w:space="0" w:color="auto"/>
        <w:left w:val="none" w:sz="0" w:space="0" w:color="auto"/>
        <w:bottom w:val="none" w:sz="0" w:space="0" w:color="auto"/>
        <w:right w:val="none" w:sz="0" w:space="0" w:color="auto"/>
      </w:divBdr>
    </w:div>
    <w:div w:id="1817070579">
      <w:bodyDiv w:val="1"/>
      <w:marLeft w:val="0"/>
      <w:marRight w:val="0"/>
      <w:marTop w:val="0"/>
      <w:marBottom w:val="0"/>
      <w:divBdr>
        <w:top w:val="none" w:sz="0" w:space="0" w:color="auto"/>
        <w:left w:val="none" w:sz="0" w:space="0" w:color="auto"/>
        <w:bottom w:val="none" w:sz="0" w:space="0" w:color="auto"/>
        <w:right w:val="none" w:sz="0" w:space="0" w:color="auto"/>
      </w:divBdr>
    </w:div>
    <w:div w:id="1876575182">
      <w:bodyDiv w:val="1"/>
      <w:marLeft w:val="0"/>
      <w:marRight w:val="0"/>
      <w:marTop w:val="0"/>
      <w:marBottom w:val="0"/>
      <w:divBdr>
        <w:top w:val="none" w:sz="0" w:space="0" w:color="auto"/>
        <w:left w:val="none" w:sz="0" w:space="0" w:color="auto"/>
        <w:bottom w:val="none" w:sz="0" w:space="0" w:color="auto"/>
        <w:right w:val="none" w:sz="0" w:space="0" w:color="auto"/>
      </w:divBdr>
    </w:div>
    <w:div w:id="1884126250">
      <w:bodyDiv w:val="1"/>
      <w:marLeft w:val="0"/>
      <w:marRight w:val="0"/>
      <w:marTop w:val="0"/>
      <w:marBottom w:val="0"/>
      <w:divBdr>
        <w:top w:val="none" w:sz="0" w:space="0" w:color="auto"/>
        <w:left w:val="none" w:sz="0" w:space="0" w:color="auto"/>
        <w:bottom w:val="none" w:sz="0" w:space="0" w:color="auto"/>
        <w:right w:val="none" w:sz="0" w:space="0" w:color="auto"/>
      </w:divBdr>
    </w:div>
    <w:div w:id="2086174142">
      <w:bodyDiv w:val="1"/>
      <w:marLeft w:val="0"/>
      <w:marRight w:val="0"/>
      <w:marTop w:val="0"/>
      <w:marBottom w:val="0"/>
      <w:divBdr>
        <w:top w:val="none" w:sz="0" w:space="0" w:color="auto"/>
        <w:left w:val="none" w:sz="0" w:space="0" w:color="auto"/>
        <w:bottom w:val="none" w:sz="0" w:space="0" w:color="auto"/>
        <w:right w:val="none" w:sz="0" w:space="0" w:color="auto"/>
      </w:divBdr>
    </w:div>
    <w:div w:id="2134247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B7895-1C77-4FEF-ADE2-361CB3935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1212</TotalTime>
  <Pages>9</Pages>
  <Words>1831</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DEACOM</vt:lpstr>
    </vt:vector>
  </TitlesOfParts>
  <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DEACOM</dc:title>
  <dc:subject/>
  <dc:creator>Domenick</dc:creator>
  <cp:keywords/>
  <dc:description/>
  <cp:lastModifiedBy>Terri Brane</cp:lastModifiedBy>
  <cp:revision>9</cp:revision>
  <cp:lastPrinted>2019-03-04T13:50:00Z</cp:lastPrinted>
  <dcterms:created xsi:type="dcterms:W3CDTF">2019-04-02T19:04:00Z</dcterms:created>
  <dcterms:modified xsi:type="dcterms:W3CDTF">2020-02-19T20:47:00Z</dcterms:modified>
</cp:coreProperties>
</file>